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82" w:rsidRPr="00D75DCF" w:rsidRDefault="00087B82" w:rsidP="00087B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D75DCF">
        <w:rPr>
          <w:rFonts w:ascii="Times New Roman" w:hAnsi="Times New Roman"/>
          <w:b/>
          <w:color w:val="000000"/>
          <w:sz w:val="24"/>
          <w:szCs w:val="24"/>
          <w:u w:val="double"/>
        </w:rPr>
        <w:t>СОВЕТ ДЕПУТАТОВ МУНИЦИПАЛЬНОГО ОБРАЗОВАНИЯ – ПАНИНСКОЕ СЕЛЬСКОЕ ПОСЕЛЕНИЕ СПАССКОГО МУНИЦИПАЛЬНОГО  РАЙОНА</w:t>
      </w:r>
    </w:p>
    <w:p w:rsidR="00087B82" w:rsidRPr="00D75DCF" w:rsidRDefault="00087B82" w:rsidP="00087B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5DCF">
        <w:rPr>
          <w:rFonts w:ascii="Times New Roman" w:hAnsi="Times New Roman"/>
          <w:b/>
          <w:color w:val="000000"/>
          <w:sz w:val="24"/>
          <w:szCs w:val="24"/>
        </w:rPr>
        <w:tab/>
      </w:r>
      <w:r w:rsidRPr="00D75DCF">
        <w:rPr>
          <w:rFonts w:ascii="Times New Roman" w:hAnsi="Times New Roman"/>
          <w:b/>
          <w:color w:val="000000"/>
          <w:sz w:val="24"/>
          <w:szCs w:val="24"/>
        </w:rPr>
        <w:tab/>
      </w:r>
      <w:r w:rsidRPr="00D75DCF">
        <w:rPr>
          <w:rFonts w:ascii="Times New Roman" w:hAnsi="Times New Roman"/>
          <w:b/>
          <w:color w:val="000000"/>
          <w:sz w:val="24"/>
          <w:szCs w:val="24"/>
        </w:rPr>
        <w:tab/>
      </w:r>
      <w:r w:rsidRPr="00D75DCF">
        <w:rPr>
          <w:rFonts w:ascii="Times New Roman" w:hAnsi="Times New Roman"/>
          <w:b/>
          <w:color w:val="000000"/>
          <w:sz w:val="24"/>
          <w:szCs w:val="24"/>
        </w:rPr>
        <w:tab/>
      </w:r>
      <w:r w:rsidRPr="00D75DCF">
        <w:rPr>
          <w:rFonts w:ascii="Times New Roman" w:hAnsi="Times New Roman"/>
          <w:b/>
          <w:color w:val="000000"/>
          <w:sz w:val="24"/>
          <w:szCs w:val="24"/>
        </w:rPr>
        <w:tab/>
      </w:r>
      <w:r w:rsidRPr="00D75DCF">
        <w:rPr>
          <w:rFonts w:ascii="Times New Roman" w:hAnsi="Times New Roman"/>
          <w:b/>
          <w:color w:val="000000"/>
          <w:sz w:val="24"/>
          <w:szCs w:val="24"/>
        </w:rPr>
        <w:tab/>
      </w:r>
      <w:r w:rsidRPr="00D75DCF">
        <w:rPr>
          <w:rFonts w:ascii="Times New Roman" w:hAnsi="Times New Roman"/>
          <w:b/>
          <w:color w:val="000000"/>
          <w:sz w:val="24"/>
          <w:szCs w:val="24"/>
        </w:rPr>
        <w:tab/>
      </w:r>
      <w:r w:rsidRPr="00D75DCF">
        <w:rPr>
          <w:rFonts w:ascii="Times New Roman" w:hAnsi="Times New Roman"/>
          <w:b/>
          <w:color w:val="000000"/>
          <w:sz w:val="24"/>
          <w:szCs w:val="24"/>
        </w:rPr>
        <w:tab/>
      </w:r>
      <w:r w:rsidRPr="00D75DCF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087B82" w:rsidRPr="00D75DCF" w:rsidRDefault="00087B82" w:rsidP="00087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DCF">
        <w:rPr>
          <w:rFonts w:ascii="Times New Roman" w:hAnsi="Times New Roman"/>
          <w:b/>
          <w:sz w:val="24"/>
          <w:szCs w:val="24"/>
        </w:rPr>
        <w:t>РЕШЕНИЕ</w:t>
      </w:r>
    </w:p>
    <w:p w:rsidR="00087B82" w:rsidRPr="00D75DCF" w:rsidRDefault="00087B82" w:rsidP="00087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3829"/>
      </w:tblGrid>
      <w:tr w:rsidR="00087B82" w:rsidRPr="00D75DCF" w:rsidTr="003A5B84">
        <w:tc>
          <w:tcPr>
            <w:tcW w:w="4926" w:type="dxa"/>
          </w:tcPr>
          <w:p w:rsidR="00087B82" w:rsidRPr="00D75DCF" w:rsidRDefault="00087B82" w:rsidP="003A5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DCF">
              <w:rPr>
                <w:rFonts w:ascii="Times New Roman" w:hAnsi="Times New Roman"/>
                <w:sz w:val="24"/>
                <w:szCs w:val="24"/>
              </w:rPr>
              <w:t>от  30.01.2014 г.</w:t>
            </w:r>
          </w:p>
        </w:tc>
        <w:tc>
          <w:tcPr>
            <w:tcW w:w="3829" w:type="dxa"/>
          </w:tcPr>
          <w:p w:rsidR="00087B82" w:rsidRPr="00D75DCF" w:rsidRDefault="00087B82" w:rsidP="003A5B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5DCF">
              <w:rPr>
                <w:rFonts w:ascii="Times New Roman" w:hAnsi="Times New Roman"/>
                <w:sz w:val="24"/>
                <w:szCs w:val="24"/>
              </w:rPr>
              <w:t>№  3/2-а</w:t>
            </w:r>
          </w:p>
        </w:tc>
      </w:tr>
    </w:tbl>
    <w:p w:rsidR="00087B82" w:rsidRPr="00D75DCF" w:rsidRDefault="00087B82" w:rsidP="00087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B82" w:rsidRPr="00D75DCF" w:rsidRDefault="00087B82" w:rsidP="00087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B82" w:rsidRPr="00D75DCF" w:rsidRDefault="00087B82" w:rsidP="00087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DCF">
        <w:rPr>
          <w:rFonts w:ascii="Times New Roman" w:hAnsi="Times New Roman"/>
          <w:sz w:val="24"/>
          <w:szCs w:val="24"/>
        </w:rPr>
        <w:t xml:space="preserve">О гербе муниципального образования – </w:t>
      </w:r>
      <w:proofErr w:type="spellStart"/>
      <w:r w:rsidRPr="00D75DCF">
        <w:rPr>
          <w:rFonts w:ascii="Times New Roman" w:hAnsi="Times New Roman"/>
          <w:sz w:val="24"/>
          <w:szCs w:val="24"/>
        </w:rPr>
        <w:t>Панинское</w:t>
      </w:r>
      <w:proofErr w:type="spellEnd"/>
      <w:r w:rsidRPr="00D75DCF">
        <w:rPr>
          <w:rFonts w:ascii="Times New Roman" w:hAnsi="Times New Roman"/>
          <w:sz w:val="24"/>
          <w:szCs w:val="24"/>
        </w:rPr>
        <w:t xml:space="preserve"> сельское поселение Спасского муниципального района</w:t>
      </w:r>
    </w:p>
    <w:p w:rsidR="00087B82" w:rsidRPr="00D75DCF" w:rsidRDefault="00087B82" w:rsidP="00087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B82" w:rsidRPr="00D75DCF" w:rsidRDefault="00087B82" w:rsidP="00087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DCF">
        <w:rPr>
          <w:rFonts w:ascii="Times New Roman" w:hAnsi="Times New Roman"/>
          <w:sz w:val="24"/>
          <w:szCs w:val="24"/>
        </w:rPr>
        <w:tab/>
        <w:t xml:space="preserve">В соответствии со ст. 9 Федерального закона от 06.10.2003 № 131-ФЗ «Об общих принципах организации местного самоуправления в Российской Федерации», ст. 9 Устава МО – </w:t>
      </w:r>
      <w:proofErr w:type="spellStart"/>
      <w:r w:rsidRPr="00D75DCF">
        <w:rPr>
          <w:rFonts w:ascii="Times New Roman" w:hAnsi="Times New Roman"/>
          <w:sz w:val="24"/>
          <w:szCs w:val="24"/>
        </w:rPr>
        <w:t>Панинское</w:t>
      </w:r>
      <w:proofErr w:type="spellEnd"/>
      <w:r w:rsidRPr="00D75DCF">
        <w:rPr>
          <w:rFonts w:ascii="Times New Roman" w:hAnsi="Times New Roman"/>
          <w:sz w:val="24"/>
          <w:szCs w:val="24"/>
        </w:rPr>
        <w:t xml:space="preserve"> сельское поселение Спасского муниципального, Совет депутатов </w:t>
      </w:r>
      <w:r w:rsidRPr="00D75DCF">
        <w:rPr>
          <w:rFonts w:ascii="Times New Roman" w:hAnsi="Times New Roman"/>
          <w:b/>
          <w:sz w:val="24"/>
          <w:szCs w:val="24"/>
        </w:rPr>
        <w:t>РЕШИЛ:</w:t>
      </w:r>
    </w:p>
    <w:p w:rsidR="00087B82" w:rsidRPr="00D75DCF" w:rsidRDefault="00087B82" w:rsidP="0008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DCF">
        <w:rPr>
          <w:rFonts w:ascii="Times New Roman" w:hAnsi="Times New Roman"/>
          <w:b/>
          <w:sz w:val="24"/>
          <w:szCs w:val="24"/>
        </w:rPr>
        <w:tab/>
      </w:r>
      <w:r w:rsidRPr="00D75DCF">
        <w:rPr>
          <w:rFonts w:ascii="Times New Roman" w:hAnsi="Times New Roman"/>
          <w:sz w:val="24"/>
          <w:szCs w:val="24"/>
        </w:rPr>
        <w:t xml:space="preserve">1. Утвердить Положение о гербе муниципального образования – </w:t>
      </w:r>
      <w:proofErr w:type="spellStart"/>
      <w:r w:rsidRPr="00D75DCF">
        <w:rPr>
          <w:rFonts w:ascii="Times New Roman" w:hAnsi="Times New Roman"/>
          <w:sz w:val="24"/>
          <w:szCs w:val="24"/>
        </w:rPr>
        <w:t>Панинское</w:t>
      </w:r>
      <w:proofErr w:type="spellEnd"/>
      <w:r w:rsidRPr="00D75DCF">
        <w:rPr>
          <w:rFonts w:ascii="Times New Roman" w:hAnsi="Times New Roman"/>
          <w:sz w:val="24"/>
          <w:szCs w:val="24"/>
        </w:rPr>
        <w:t xml:space="preserve"> сельское поселение Спасского муниципального района (приложение 1).</w:t>
      </w:r>
    </w:p>
    <w:p w:rsidR="00087B82" w:rsidRPr="00D75DCF" w:rsidRDefault="00087B82" w:rsidP="00087B82">
      <w:pPr>
        <w:pStyle w:val="a3"/>
        <w:rPr>
          <w:spacing w:val="-6"/>
          <w:szCs w:val="24"/>
        </w:rPr>
      </w:pPr>
      <w:r w:rsidRPr="00D75DCF">
        <w:rPr>
          <w:szCs w:val="24"/>
        </w:rPr>
        <w:tab/>
        <w:t xml:space="preserve">2. Утвердить рисунок герба муниципального образования – </w:t>
      </w:r>
      <w:proofErr w:type="spellStart"/>
      <w:r w:rsidRPr="00D75DCF">
        <w:rPr>
          <w:szCs w:val="24"/>
        </w:rPr>
        <w:t>Панинское</w:t>
      </w:r>
      <w:proofErr w:type="spellEnd"/>
      <w:r w:rsidRPr="00D75DCF">
        <w:rPr>
          <w:szCs w:val="24"/>
        </w:rPr>
        <w:t xml:space="preserve"> сельское поселение Спасского муниципального района в </w:t>
      </w:r>
      <w:proofErr w:type="gramStart"/>
      <w:r w:rsidRPr="00D75DCF">
        <w:rPr>
          <w:szCs w:val="24"/>
        </w:rPr>
        <w:t>полной</w:t>
      </w:r>
      <w:proofErr w:type="gramEnd"/>
      <w:r w:rsidRPr="00D75DCF">
        <w:rPr>
          <w:szCs w:val="24"/>
        </w:rPr>
        <w:t xml:space="preserve"> и сокращенных версиях </w:t>
      </w:r>
      <w:r w:rsidRPr="00D75DCF">
        <w:rPr>
          <w:spacing w:val="-6"/>
          <w:szCs w:val="24"/>
        </w:rPr>
        <w:t>(приложения 2-5).</w:t>
      </w:r>
    </w:p>
    <w:p w:rsidR="00087B82" w:rsidRPr="00D75DCF" w:rsidRDefault="00087B82" w:rsidP="00087B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5DCF">
        <w:rPr>
          <w:rFonts w:ascii="Times New Roman" w:hAnsi="Times New Roman"/>
          <w:sz w:val="24"/>
          <w:szCs w:val="24"/>
        </w:rPr>
        <w:t xml:space="preserve">3. Направить необходимый пакет документов по гербу муниципального образования – </w:t>
      </w:r>
      <w:proofErr w:type="spellStart"/>
      <w:r w:rsidRPr="00D75DCF">
        <w:rPr>
          <w:rFonts w:ascii="Times New Roman" w:hAnsi="Times New Roman"/>
          <w:sz w:val="24"/>
          <w:szCs w:val="24"/>
        </w:rPr>
        <w:t>Панинское</w:t>
      </w:r>
      <w:proofErr w:type="spellEnd"/>
      <w:r w:rsidRPr="00D75DCF">
        <w:rPr>
          <w:rFonts w:ascii="Times New Roman" w:hAnsi="Times New Roman"/>
          <w:sz w:val="24"/>
          <w:szCs w:val="24"/>
        </w:rPr>
        <w:t xml:space="preserve"> сельское поселение Спасского муниципального района в Геральдический совет при Президенте Российской Федерации на геральдическую экспертизу с последующим внесением герба в Государственный геральдический регистр Российской Федерации.</w:t>
      </w:r>
    </w:p>
    <w:p w:rsidR="00087B82" w:rsidRPr="00D75DCF" w:rsidRDefault="00087B82" w:rsidP="00087B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5DCF">
        <w:rPr>
          <w:rFonts w:ascii="Times New Roman" w:hAnsi="Times New Roman"/>
          <w:sz w:val="24"/>
          <w:szCs w:val="24"/>
        </w:rPr>
        <w:t>4. Направить копии документов в соответствии с пунктами 1-3 настоящего Решения в Геральдический совет при Губернаторе Рязанской области для внесения герба в Геральдический регистр Рязанской области</w:t>
      </w:r>
    </w:p>
    <w:p w:rsidR="00087B82" w:rsidRPr="00D75DCF" w:rsidRDefault="00087B82" w:rsidP="00087B82">
      <w:pPr>
        <w:pStyle w:val="a3"/>
        <w:rPr>
          <w:szCs w:val="24"/>
        </w:rPr>
      </w:pPr>
      <w:r w:rsidRPr="00D75DCF">
        <w:rPr>
          <w:szCs w:val="24"/>
        </w:rPr>
        <w:tab/>
        <w:t xml:space="preserve">5. </w:t>
      </w:r>
      <w:proofErr w:type="gramStart"/>
      <w:r w:rsidRPr="00D75DCF">
        <w:rPr>
          <w:szCs w:val="24"/>
        </w:rPr>
        <w:t>Контроль за</w:t>
      </w:r>
      <w:proofErr w:type="gramEnd"/>
      <w:r w:rsidRPr="00D75DCF">
        <w:rPr>
          <w:szCs w:val="24"/>
        </w:rPr>
        <w:t xml:space="preserve"> исполнением настоящего решения возложить на главу муниципального образования – </w:t>
      </w:r>
      <w:proofErr w:type="spellStart"/>
      <w:r w:rsidRPr="00D75DCF">
        <w:rPr>
          <w:szCs w:val="24"/>
        </w:rPr>
        <w:t>Панинское</w:t>
      </w:r>
      <w:proofErr w:type="spellEnd"/>
      <w:r w:rsidRPr="00D75DCF">
        <w:rPr>
          <w:szCs w:val="24"/>
        </w:rPr>
        <w:t xml:space="preserve"> сельское поселение Спасского муниципального района </w:t>
      </w:r>
      <w:proofErr w:type="spellStart"/>
      <w:r w:rsidRPr="00D75DCF">
        <w:rPr>
          <w:szCs w:val="24"/>
        </w:rPr>
        <w:t>Чернецову</w:t>
      </w:r>
      <w:proofErr w:type="spellEnd"/>
      <w:r w:rsidRPr="00D75DCF">
        <w:rPr>
          <w:szCs w:val="24"/>
        </w:rPr>
        <w:t xml:space="preserve"> Надежду Петровну.</w:t>
      </w:r>
    </w:p>
    <w:p w:rsidR="00087B82" w:rsidRPr="00D75DCF" w:rsidRDefault="00087B82" w:rsidP="00087B82">
      <w:pPr>
        <w:pStyle w:val="a3"/>
        <w:ind w:firstLine="720"/>
        <w:rPr>
          <w:szCs w:val="24"/>
        </w:rPr>
      </w:pPr>
      <w:r w:rsidRPr="00D75DCF">
        <w:rPr>
          <w:szCs w:val="24"/>
        </w:rPr>
        <w:t xml:space="preserve">6. Настоящее решение опубликовать в печатном средстве массовой информации «Периодический информационный бюллетень муниципального образования – </w:t>
      </w:r>
      <w:proofErr w:type="spellStart"/>
      <w:r w:rsidRPr="00D75DCF">
        <w:rPr>
          <w:szCs w:val="24"/>
        </w:rPr>
        <w:t>Панинское</w:t>
      </w:r>
      <w:proofErr w:type="spellEnd"/>
      <w:r w:rsidRPr="00D75DCF">
        <w:rPr>
          <w:szCs w:val="24"/>
        </w:rPr>
        <w:t xml:space="preserve"> сельское поселение Спасского муниципального района».</w:t>
      </w:r>
    </w:p>
    <w:p w:rsidR="00087B82" w:rsidRPr="00D75DCF" w:rsidRDefault="00087B82" w:rsidP="00087B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B82" w:rsidRPr="00D75DCF" w:rsidRDefault="00087B82" w:rsidP="00087B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B82" w:rsidRPr="00D75DCF" w:rsidRDefault="00087B82" w:rsidP="00087B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DCF">
        <w:rPr>
          <w:rFonts w:ascii="Times New Roman" w:hAnsi="Times New Roman"/>
          <w:color w:val="000000"/>
          <w:sz w:val="24"/>
          <w:szCs w:val="24"/>
        </w:rPr>
        <w:t>Глава  муниципального образования</w:t>
      </w:r>
    </w:p>
    <w:p w:rsidR="00087B82" w:rsidRPr="00D75DCF" w:rsidRDefault="00087B82" w:rsidP="00087B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DCF">
        <w:rPr>
          <w:rFonts w:ascii="Times New Roman" w:hAnsi="Times New Roman"/>
          <w:color w:val="000000"/>
          <w:sz w:val="24"/>
          <w:szCs w:val="24"/>
        </w:rPr>
        <w:t>председатель Совета депутатов</w:t>
      </w:r>
    </w:p>
    <w:p w:rsidR="00087B82" w:rsidRPr="00D75DCF" w:rsidRDefault="00087B82" w:rsidP="00087B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75DCF">
        <w:rPr>
          <w:rFonts w:ascii="Times New Roman" w:hAnsi="Times New Roman"/>
          <w:color w:val="000000"/>
          <w:sz w:val="24"/>
          <w:szCs w:val="24"/>
        </w:rPr>
        <w:t>Панинского</w:t>
      </w:r>
      <w:proofErr w:type="spellEnd"/>
      <w:r w:rsidRPr="00D75DC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087B82" w:rsidRPr="00D75DCF" w:rsidRDefault="00087B82" w:rsidP="00087B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DCF">
        <w:rPr>
          <w:rFonts w:ascii="Times New Roman" w:hAnsi="Times New Roman"/>
          <w:color w:val="000000"/>
          <w:sz w:val="24"/>
          <w:szCs w:val="24"/>
        </w:rPr>
        <w:t xml:space="preserve">Спасского муниципального района                                                </w:t>
      </w:r>
      <w:proofErr w:type="spellStart"/>
      <w:r w:rsidRPr="00D75DCF">
        <w:rPr>
          <w:rFonts w:ascii="Times New Roman" w:hAnsi="Times New Roman"/>
          <w:color w:val="000000"/>
          <w:sz w:val="24"/>
          <w:szCs w:val="24"/>
        </w:rPr>
        <w:t>Н.П.Чернецова</w:t>
      </w:r>
      <w:proofErr w:type="spellEnd"/>
      <w:r w:rsidRPr="00D75DCF">
        <w:rPr>
          <w:rFonts w:ascii="Times New Roman" w:hAnsi="Times New Roman"/>
          <w:color w:val="000000"/>
          <w:sz w:val="24"/>
          <w:szCs w:val="24"/>
        </w:rPr>
        <w:br/>
      </w:r>
    </w:p>
    <w:p w:rsidR="00087B82" w:rsidRDefault="00087B82" w:rsidP="0008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B82" w:rsidRDefault="00087B82" w:rsidP="0008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B82" w:rsidRDefault="00087B82" w:rsidP="0008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B82" w:rsidRDefault="00087B82" w:rsidP="0008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B82" w:rsidRDefault="00087B82" w:rsidP="0008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B82" w:rsidRDefault="00087B82" w:rsidP="0008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B82" w:rsidRDefault="00087B82" w:rsidP="0008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B82" w:rsidRDefault="00087B82" w:rsidP="0008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B82" w:rsidRDefault="00087B82" w:rsidP="0008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B82" w:rsidRDefault="00087B82" w:rsidP="0008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B82" w:rsidRDefault="00087B82" w:rsidP="0008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B82" w:rsidRDefault="00087B82" w:rsidP="0008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B82" w:rsidRDefault="00087B82" w:rsidP="0008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B82" w:rsidRPr="00D75DCF" w:rsidRDefault="00087B82" w:rsidP="00087B82">
      <w:pPr>
        <w:pStyle w:val="a5"/>
        <w:spacing w:before="0" w:beforeAutospacing="0" w:after="0" w:afterAutospacing="0"/>
        <w:jc w:val="center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</w:t>
      </w:r>
      <w:r w:rsidRPr="00D75DCF">
        <w:rPr>
          <w:bCs/>
        </w:rPr>
        <w:t xml:space="preserve">                                      Приложение № 1</w:t>
      </w:r>
    </w:p>
    <w:p w:rsidR="00087B82" w:rsidRPr="00D75DCF" w:rsidRDefault="00087B82" w:rsidP="00087B82">
      <w:pPr>
        <w:pStyle w:val="a5"/>
        <w:tabs>
          <w:tab w:val="left" w:pos="6663"/>
        </w:tabs>
        <w:spacing w:before="0" w:beforeAutospacing="0" w:after="0" w:afterAutospacing="0"/>
        <w:ind w:left="5954"/>
        <w:jc w:val="right"/>
        <w:rPr>
          <w:bCs/>
        </w:rPr>
      </w:pPr>
      <w:r w:rsidRPr="00D75DCF">
        <w:rPr>
          <w:bCs/>
        </w:rPr>
        <w:t xml:space="preserve">к Решению Совета депутатов </w:t>
      </w:r>
    </w:p>
    <w:p w:rsidR="00087B82" w:rsidRPr="00D75DCF" w:rsidRDefault="00087B82" w:rsidP="00087B82">
      <w:pPr>
        <w:pStyle w:val="a5"/>
        <w:tabs>
          <w:tab w:val="left" w:pos="6663"/>
        </w:tabs>
        <w:spacing w:before="0" w:beforeAutospacing="0" w:after="0" w:afterAutospacing="0"/>
        <w:ind w:left="5954"/>
        <w:jc w:val="right"/>
        <w:rPr>
          <w:bCs/>
        </w:rPr>
      </w:pPr>
      <w:r w:rsidRPr="00D75DCF">
        <w:rPr>
          <w:bCs/>
        </w:rPr>
        <w:t xml:space="preserve">муниципального образования – </w:t>
      </w:r>
    </w:p>
    <w:p w:rsidR="00087B82" w:rsidRPr="00D75DCF" w:rsidRDefault="00087B82" w:rsidP="00087B82">
      <w:pPr>
        <w:pStyle w:val="a5"/>
        <w:tabs>
          <w:tab w:val="left" w:pos="6663"/>
        </w:tabs>
        <w:spacing w:before="0" w:beforeAutospacing="0" w:after="0" w:afterAutospacing="0"/>
        <w:ind w:left="5954"/>
        <w:jc w:val="right"/>
        <w:rPr>
          <w:bCs/>
        </w:rPr>
      </w:pPr>
      <w:proofErr w:type="spellStart"/>
      <w:r w:rsidRPr="00D75DCF">
        <w:rPr>
          <w:bCs/>
        </w:rPr>
        <w:t>Панинское</w:t>
      </w:r>
      <w:proofErr w:type="spellEnd"/>
      <w:r w:rsidRPr="00D75DCF">
        <w:rPr>
          <w:bCs/>
        </w:rPr>
        <w:t xml:space="preserve"> сельское поселение </w:t>
      </w:r>
    </w:p>
    <w:p w:rsidR="00087B82" w:rsidRPr="00D75DCF" w:rsidRDefault="00087B82" w:rsidP="00087B82">
      <w:pPr>
        <w:pStyle w:val="a5"/>
        <w:tabs>
          <w:tab w:val="left" w:pos="6663"/>
        </w:tabs>
        <w:spacing w:before="0" w:beforeAutospacing="0" w:after="0" w:afterAutospacing="0"/>
        <w:ind w:left="5954"/>
        <w:jc w:val="right"/>
        <w:rPr>
          <w:bCs/>
        </w:rPr>
      </w:pPr>
      <w:r w:rsidRPr="00D75DCF">
        <w:rPr>
          <w:bCs/>
        </w:rPr>
        <w:t>Спасского муниципального района</w:t>
      </w:r>
    </w:p>
    <w:p w:rsidR="00087B82" w:rsidRPr="00D75DCF" w:rsidRDefault="00087B82" w:rsidP="00087B82">
      <w:pPr>
        <w:pStyle w:val="a5"/>
        <w:tabs>
          <w:tab w:val="left" w:pos="6663"/>
        </w:tabs>
        <w:spacing w:before="0" w:beforeAutospacing="0" w:after="0" w:afterAutospacing="0"/>
        <w:ind w:left="5954"/>
        <w:jc w:val="right"/>
        <w:rPr>
          <w:bCs/>
        </w:rPr>
      </w:pPr>
      <w:r w:rsidRPr="00D75DCF">
        <w:rPr>
          <w:bCs/>
        </w:rPr>
        <w:t xml:space="preserve"> от 30.01.2014 г. № 3/2-а</w:t>
      </w:r>
    </w:p>
    <w:p w:rsidR="00087B82" w:rsidRPr="00D75DCF" w:rsidRDefault="00087B82" w:rsidP="00087B82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D75DCF">
        <w:rPr>
          <w:b/>
          <w:bCs/>
        </w:rPr>
        <w:t>ПОЛОЖЕНИЕ</w:t>
      </w:r>
    </w:p>
    <w:p w:rsidR="00087B82" w:rsidRPr="00D75DCF" w:rsidRDefault="00087B82" w:rsidP="00087B82">
      <w:pPr>
        <w:pStyle w:val="a5"/>
        <w:spacing w:before="0" w:beforeAutospacing="0" w:after="0" w:afterAutospacing="0"/>
        <w:jc w:val="center"/>
      </w:pPr>
      <w:r w:rsidRPr="00D75DCF">
        <w:rPr>
          <w:b/>
          <w:bCs/>
        </w:rPr>
        <w:t>О ГЕРБЕ МУНИЦИПАЛЬНОГО ОБРАЗОВАНИЯ ПАНИНСКОЕ СЕЛЬСКОЕ ПОСЕЛЕНИЕ СПАССКОГО МУНИЦИПАЛЬНОГО РАЙОНА РЯЗАНСКОЙ ОБЛАСТИ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Настоящим положением устанавливается герб муниципального образования – </w:t>
      </w:r>
      <w:proofErr w:type="spellStart"/>
      <w:r w:rsidRPr="00D75DCF">
        <w:t>Панинское</w:t>
      </w:r>
      <w:proofErr w:type="spellEnd"/>
      <w:r w:rsidRPr="00D75DCF">
        <w:t xml:space="preserve"> сельское поселение Спасского муниципального района Рязанской области, его описание и порядок официального использования.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rPr>
          <w:b/>
          <w:bCs/>
        </w:rPr>
        <w:t>1. Общие положения</w:t>
      </w:r>
      <w:r w:rsidRPr="00D75DCF">
        <w:t xml:space="preserve">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1.1. Герб муниципального образования – </w:t>
      </w:r>
      <w:proofErr w:type="spellStart"/>
      <w:r w:rsidRPr="00D75DCF">
        <w:t>Панинское</w:t>
      </w:r>
      <w:proofErr w:type="spellEnd"/>
      <w:r w:rsidRPr="00D75DCF">
        <w:t xml:space="preserve"> сельское поселение Спасского муниципального района Рязанской области (далее – ГЕРБ) является официальным символом </w:t>
      </w:r>
      <w:proofErr w:type="spellStart"/>
      <w:r w:rsidRPr="00D75DCF">
        <w:t>Панинского</w:t>
      </w:r>
      <w:proofErr w:type="spellEnd"/>
      <w:r w:rsidRPr="00D75DCF">
        <w:t xml:space="preserve"> сельского поселения Спасского муниципального района Рязанской области.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1.2. Положение о ГЕРБЕ и рисунки ГЕРБА в многоцветном и одноцветном вариантах хранятся в администрации и библиотеках </w:t>
      </w:r>
      <w:proofErr w:type="spellStart"/>
      <w:r w:rsidRPr="00D75DCF">
        <w:t>Панинского</w:t>
      </w:r>
      <w:proofErr w:type="spellEnd"/>
      <w:r w:rsidRPr="00D75DCF">
        <w:t xml:space="preserve"> поселения и доступны для ознакомления всем заинтересованным лицам.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1.3. ГЕРБ подлежит внесению в Государственный геральдический регистр Российской Федерации.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rPr>
          <w:b/>
          <w:bCs/>
        </w:rPr>
        <w:t>2. Описание ГЕРБА</w:t>
      </w:r>
      <w:r w:rsidRPr="00D75DCF">
        <w:t xml:space="preserve"> </w:t>
      </w:r>
    </w:p>
    <w:p w:rsidR="00087B82" w:rsidRPr="00D75DCF" w:rsidRDefault="00087B82" w:rsidP="0008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DCF">
        <w:rPr>
          <w:rFonts w:ascii="Times New Roman" w:hAnsi="Times New Roman" w:cs="Times New Roman"/>
          <w:sz w:val="24"/>
          <w:szCs w:val="24"/>
        </w:rPr>
        <w:t>2.1. Геральдическое описание ГЕРБА:</w:t>
      </w:r>
    </w:p>
    <w:p w:rsidR="00087B82" w:rsidRPr="00D75DCF" w:rsidRDefault="00087B82" w:rsidP="0008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DCF">
        <w:rPr>
          <w:rFonts w:ascii="Times New Roman" w:hAnsi="Times New Roman" w:cs="Times New Roman"/>
          <w:sz w:val="24"/>
          <w:szCs w:val="24"/>
        </w:rPr>
        <w:t>«В зеленом и лазоревом волнисто рассеченном поле под червленой главой, обремененной золотым узким крестом – серебряный, летящий вправо с воздетыми крыльями голубь. В золотой вольной части со скругленным углом – старинная зеленая княжеская шапка с черной собольей опушкой и золотым украшением («городком»), на котором – червленый самоцветный камень.</w:t>
      </w:r>
    </w:p>
    <w:p w:rsidR="00087B82" w:rsidRPr="00D75DCF" w:rsidRDefault="00087B82" w:rsidP="0008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DCF">
        <w:rPr>
          <w:rFonts w:ascii="Times New Roman" w:hAnsi="Times New Roman" w:cs="Times New Roman"/>
          <w:sz w:val="24"/>
          <w:szCs w:val="24"/>
        </w:rPr>
        <w:t>Щит увенчан муниципальной короной установленного образца».</w:t>
      </w:r>
    </w:p>
    <w:p w:rsidR="00087B82" w:rsidRPr="00D75DCF" w:rsidRDefault="00087B82" w:rsidP="00087B8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87B82" w:rsidRPr="00D75DCF" w:rsidRDefault="00087B82" w:rsidP="0008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DCF">
        <w:rPr>
          <w:rFonts w:ascii="Times New Roman" w:hAnsi="Times New Roman" w:cs="Times New Roman"/>
          <w:sz w:val="24"/>
          <w:szCs w:val="24"/>
        </w:rPr>
        <w:t xml:space="preserve">2.2. Толкование символики ГЕРБА:  </w:t>
      </w:r>
    </w:p>
    <w:p w:rsidR="00087B82" w:rsidRPr="00D75DCF" w:rsidRDefault="00087B82" w:rsidP="0008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5DCF">
        <w:rPr>
          <w:rFonts w:ascii="Times New Roman" w:hAnsi="Times New Roman" w:cs="Times New Roman"/>
          <w:sz w:val="24"/>
          <w:szCs w:val="24"/>
        </w:rPr>
        <w:t>ГЕРБ представляет собой зеленый и лазоревый волнисто рассеченный (разделенный по вертикали) геральдический щит (зелень – символ надежды, изобилия, свободы, радости и независимости, а также лесных богатств поселения; лазурь – синий, голубой цвета, символ красоты, мягкости, величия, верности и безупречности, а также водного изобилия).</w:t>
      </w:r>
      <w:proofErr w:type="gramEnd"/>
      <w:r w:rsidRPr="00D75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DCF">
        <w:rPr>
          <w:rFonts w:ascii="Times New Roman" w:hAnsi="Times New Roman" w:cs="Times New Roman"/>
          <w:sz w:val="24"/>
          <w:szCs w:val="24"/>
        </w:rPr>
        <w:t>В щите изображен серебряный (серебро из христианских добродетелей означает чистоту, надежду, правдивость и невинность, а из мирских свойств – благородство и откровенность) летящий голубь – символ мира, души, надежды, доброй вести, любви, невинности, чистоты, нежности, здоровья, веры и благополучия.</w:t>
      </w:r>
      <w:proofErr w:type="gramEnd"/>
      <w:r w:rsidRPr="00D75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DCF">
        <w:rPr>
          <w:rFonts w:ascii="Times New Roman" w:hAnsi="Times New Roman" w:cs="Times New Roman"/>
          <w:sz w:val="24"/>
          <w:szCs w:val="24"/>
        </w:rPr>
        <w:t>В червленой (</w:t>
      </w:r>
      <w:proofErr w:type="spellStart"/>
      <w:r w:rsidRPr="00D75DCF">
        <w:rPr>
          <w:rFonts w:ascii="Times New Roman" w:hAnsi="Times New Roman" w:cs="Times New Roman"/>
          <w:sz w:val="24"/>
          <w:szCs w:val="24"/>
        </w:rPr>
        <w:t>червлень</w:t>
      </w:r>
      <w:proofErr w:type="spellEnd"/>
      <w:r w:rsidRPr="00D75DCF">
        <w:rPr>
          <w:rFonts w:ascii="Times New Roman" w:hAnsi="Times New Roman" w:cs="Times New Roman"/>
          <w:sz w:val="24"/>
          <w:szCs w:val="24"/>
        </w:rPr>
        <w:t xml:space="preserve"> – красный цвет, символ храбрости, мужества и неустрашимости, силы, здоровья, энергии) главе (верхней трети щита) изображен узкий золотой крест (золото означает христианские добродетели – веру, справедливость и милосердие, а также и мирские качества – могущество, знатность, постоянство, а также богатство), что в целом воспроизводит основные элементы композиции герба Спасского муниципального района и говорит о  принадлежности к нему поселения.</w:t>
      </w:r>
      <w:proofErr w:type="gramEnd"/>
    </w:p>
    <w:p w:rsidR="00087B82" w:rsidRPr="00D75DCF" w:rsidRDefault="00087B82" w:rsidP="0008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5DCF">
        <w:rPr>
          <w:rFonts w:ascii="Times New Roman" w:hAnsi="Times New Roman" w:cs="Times New Roman"/>
          <w:sz w:val="24"/>
          <w:szCs w:val="24"/>
        </w:rPr>
        <w:t xml:space="preserve">В знак региональной принадлежности сельского поселения к Рязанской области (в соответствии с законом Рязанской области «Об официальной символике в Рязанской </w:t>
      </w:r>
      <w:r w:rsidRPr="00D75DCF">
        <w:rPr>
          <w:rFonts w:ascii="Times New Roman" w:hAnsi="Times New Roman" w:cs="Times New Roman"/>
          <w:sz w:val="24"/>
          <w:szCs w:val="24"/>
        </w:rPr>
        <w:lastRenderedPageBreak/>
        <w:t>области» от 07.03.2012 № 09-ОЗ) в правом верхнем углу щита (левом от зрителя) помещена золотая вольная часть (специальный прямоугольник площадью от 1/9 до 1/4 гербового щита) со скругленным внутренним углом с изображением на ней старинной зеленой княжеской шапки, венчающей</w:t>
      </w:r>
      <w:proofErr w:type="gramEnd"/>
      <w:r w:rsidRPr="00D75DCF">
        <w:rPr>
          <w:rFonts w:ascii="Times New Roman" w:hAnsi="Times New Roman" w:cs="Times New Roman"/>
          <w:sz w:val="24"/>
          <w:szCs w:val="24"/>
        </w:rPr>
        <w:t xml:space="preserve"> голову князя в гербе Рязанской области; шапка имеет черную соболью опушку, над которой – золотое украшение («городок»), с червленым самоцветом, символизирующим драгоценный камень </w:t>
      </w:r>
      <w:proofErr w:type="spellStart"/>
      <w:r w:rsidRPr="00D75DCF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D75DCF">
        <w:rPr>
          <w:rFonts w:ascii="Times New Roman" w:hAnsi="Times New Roman" w:cs="Times New Roman"/>
          <w:sz w:val="24"/>
          <w:szCs w:val="24"/>
        </w:rPr>
        <w:t xml:space="preserve"> сельского поселения в венце Рязанской области и также его принадлежность к Спасскому муниципальному району.</w:t>
      </w:r>
    </w:p>
    <w:p w:rsidR="00087B82" w:rsidRPr="00D75DCF" w:rsidRDefault="00087B82" w:rsidP="0008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DCF">
        <w:rPr>
          <w:rFonts w:ascii="Times New Roman" w:hAnsi="Times New Roman" w:cs="Times New Roman"/>
          <w:sz w:val="24"/>
          <w:szCs w:val="24"/>
        </w:rPr>
        <w:t xml:space="preserve">Щит увенчан золотой муниципальной короной установленного образца, имеющей над ободом три заостренных зубца особой формы, которая демонстрирует административный статус сельского поселения.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rPr>
          <w:b/>
          <w:bCs/>
        </w:rPr>
        <w:t>3. Порядок воспроизведения ГЕРБА</w:t>
      </w:r>
      <w:r w:rsidRPr="00D75DCF">
        <w:t xml:space="preserve">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3.1.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п. 2.1. статьи 2 настоящего Положения. Воспроизведение ГЕРБА допускается в многоцветном и одноцветном вариантах.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3.2. Воспроизведение герба, независимо от назначения и случая использования, допускается с дополнительными элементами (вольной частью, муниципальной короной) или без них, в виде одного щита. Изображения герба как в виде одного щита, так и с вольной частью и муниципальной короной (или с одним из этих элементов) являются равнозначными, равноценными и равно приемлемыми во всех случаях официального использования. </w:t>
      </w:r>
      <w:r w:rsidRPr="00D75DCF">
        <w:br/>
      </w:r>
      <w:r w:rsidRPr="00D75DCF">
        <w:br/>
        <w:t xml:space="preserve">3.3. Ответственность за искажение рисунка ГЕРБА, или изменение композиции или цветов, выходящее за пределы </w:t>
      </w:r>
      <w:proofErr w:type="spellStart"/>
      <w:r w:rsidRPr="00D75DCF">
        <w:t>геральдически</w:t>
      </w:r>
      <w:proofErr w:type="spellEnd"/>
      <w:r w:rsidRPr="00D75DCF">
        <w:t xml:space="preserve"> допустимого, несет исполнитель допущенных искажений или изменений.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rPr>
          <w:b/>
          <w:bCs/>
        </w:rPr>
        <w:t>4. Порядок официального использования ГЕРБА</w:t>
      </w:r>
      <w:r w:rsidRPr="00D75DCF">
        <w:t xml:space="preserve">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4.1. ГЕРБ муниципального образования помещается: </w:t>
      </w:r>
      <w:r w:rsidRPr="00D75DCF">
        <w:br/>
        <w:t xml:space="preserve">- на зданиях органов местного самоуправления; </w:t>
      </w:r>
      <w:r w:rsidRPr="00D75DCF">
        <w:br/>
        <w:t xml:space="preserve">- на зданиях официальных представительств </w:t>
      </w:r>
      <w:proofErr w:type="spellStart"/>
      <w:r w:rsidRPr="00D75DCF">
        <w:t>Панинского</w:t>
      </w:r>
      <w:proofErr w:type="spellEnd"/>
      <w:r w:rsidRPr="00D75DCF">
        <w:t xml:space="preserve"> сельского поселения Спасского муниципального района Рязанской области за пределами </w:t>
      </w:r>
      <w:proofErr w:type="spellStart"/>
      <w:r w:rsidRPr="00D75DCF">
        <w:t>Панинского</w:t>
      </w:r>
      <w:proofErr w:type="spellEnd"/>
      <w:r w:rsidRPr="00D75DCF">
        <w:t xml:space="preserve"> сельского поселения Спасского муниципального района Рязанской области; </w:t>
      </w:r>
      <w:r w:rsidRPr="00D75DCF">
        <w:br/>
        <w:t xml:space="preserve">- в залах заседаний органов местного самоуправления;  </w:t>
      </w:r>
      <w:r w:rsidRPr="00D75DCF">
        <w:br/>
        <w:t xml:space="preserve">- в рабочих кабинетах главы муниципального образования, выборных и назначаемых должностных лиц местного самоуправления.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4.2. ГЕРБ помещается на бланках: </w:t>
      </w:r>
      <w:r w:rsidRPr="00D75DCF">
        <w:br/>
        <w:t xml:space="preserve">- правовых актов органов местного самоуправления и должностных лиц местного самоуправления; </w:t>
      </w:r>
      <w:r w:rsidRPr="00D75DCF">
        <w:br/>
        <w:t xml:space="preserve">- представительного органа самоуправления; </w:t>
      </w:r>
      <w:r w:rsidRPr="00D75DCF">
        <w:br/>
        <w:t xml:space="preserve">- главы муниципального образования, исполнительного органа местного самоуправления; </w:t>
      </w:r>
      <w:r w:rsidRPr="00D75DCF">
        <w:br/>
        <w:t xml:space="preserve">- иных выборных и назначаемых должностных лиц местного самоуправления.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4.3.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4.4. ГЕРБ помещается: </w:t>
      </w:r>
      <w:r w:rsidRPr="00D75DCF">
        <w:br/>
        <w:t xml:space="preserve">- на печатях органов местного самоуправления; </w:t>
      </w:r>
      <w:r w:rsidRPr="00D75DCF">
        <w:br/>
        <w:t xml:space="preserve">- на официальных изданиях органов местного самоуправления.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4.5. ГЕРБ может помещаться на: </w:t>
      </w:r>
      <w:r w:rsidRPr="00D75DCF">
        <w:br/>
        <w:t xml:space="preserve">- наградах и памятных знаках муниципального образования; </w:t>
      </w:r>
      <w:r w:rsidRPr="00D75DCF">
        <w:br/>
        <w:t xml:space="preserve">- 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</w:t>
      </w:r>
      <w:r w:rsidRPr="00D75DCF">
        <w:lastRenderedPageBreak/>
        <w:t xml:space="preserve">местного самоуправления, муниципальных служащих и работников органов местного самоуправления; </w:t>
      </w:r>
      <w:r w:rsidRPr="00D75DCF">
        <w:br/>
        <w:t xml:space="preserve">- указателях при въезде на территорию муниципального образования; </w:t>
      </w:r>
      <w:r w:rsidRPr="00D75DCF">
        <w:br/>
        <w:t xml:space="preserve">- объектах движимого и недвижимого имущества, транспортных средствах, находящихся в муниципальной собственности; </w:t>
      </w:r>
      <w:r w:rsidRPr="00D75DCF">
        <w:br/>
        <w:t xml:space="preserve">- </w:t>
      </w:r>
      <w:proofErr w:type="gramStart"/>
      <w:r w:rsidRPr="00D75DCF">
        <w:t>бланках</w:t>
      </w:r>
      <w:proofErr w:type="gramEnd"/>
      <w:r w:rsidRPr="00D75DCF">
        <w:t xml:space="preserve">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  <w:r w:rsidRPr="00D75DCF">
        <w:br/>
        <w:t xml:space="preserve"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  <w:r w:rsidRPr="00D75DCF">
        <w:br/>
        <w:t xml:space="preserve"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4.6. </w:t>
      </w:r>
      <w:proofErr w:type="gramStart"/>
      <w:r w:rsidRPr="00D75DCF">
        <w:t xml:space="preserve">Допускается размещение ГЕРБА на: </w:t>
      </w:r>
      <w:r w:rsidRPr="00D75DCF">
        <w:br/>
        <w:t xml:space="preserve"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  <w:r w:rsidRPr="00D75DCF">
        <w:br/>
        <w:t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</w:t>
      </w:r>
      <w:proofErr w:type="gramEnd"/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4.7. 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</w:t>
      </w:r>
      <w:proofErr w:type="spellStart"/>
      <w:r w:rsidRPr="00D75DCF">
        <w:t>Панинском</w:t>
      </w:r>
      <w:proofErr w:type="spellEnd"/>
      <w:r w:rsidRPr="00D75DCF">
        <w:t xml:space="preserve"> сельском поселении Спасского муниципального района Рязанской области или непосредственно связанных с </w:t>
      </w:r>
      <w:proofErr w:type="spellStart"/>
      <w:r w:rsidRPr="00D75DCF">
        <w:t>Панинским</w:t>
      </w:r>
      <w:proofErr w:type="spellEnd"/>
      <w:r w:rsidRPr="00D75DCF">
        <w:t xml:space="preserve"> сельским поселением Спасского муниципального района Рязанской области - по согласованию с главой муниципального образования.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4.8.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При одновременном размещении ГЕРБА и герба Рязанской области, ГЕРБ располагается справа от герба Рязанской области (с точки зрения стоящего лицом к гербам).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При одновременном размещении ГЕРБА, Государственного герба Российской Федерации и герба Рязанской области, Государственный герб Российской Федерации располагается в центре, герб Рязанской области – слева от центра, а ГЕРБ – справа от центра (с точки зрения стоящего лицом к гербам).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Рязанской области (или герба иного субъекта Российской Федерации).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Рязанской области (или герба иного субъекта Российской Федерации).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lastRenderedPageBreak/>
        <w:t xml:space="preserve">4.9.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t xml:space="preserve">4.10. Иные случаи использования ГЕРБА устанавливаются Главой муниципального образования. </w:t>
      </w:r>
    </w:p>
    <w:p w:rsidR="00087B82" w:rsidRPr="00D75DCF" w:rsidRDefault="00087B82" w:rsidP="00087B82">
      <w:pPr>
        <w:pStyle w:val="a5"/>
        <w:spacing w:before="0" w:beforeAutospacing="0" w:after="0" w:afterAutospacing="0"/>
      </w:pPr>
      <w:r w:rsidRPr="00D75DCF">
        <w:rPr>
          <w:b/>
          <w:bCs/>
        </w:rPr>
        <w:t>5. Ответственность за нарушение настоящего Положения</w:t>
      </w:r>
      <w:r w:rsidRPr="00D75DCF">
        <w:t xml:space="preserve"> </w:t>
      </w:r>
    </w:p>
    <w:p w:rsidR="00087B82" w:rsidRPr="003166EC" w:rsidRDefault="00087B82" w:rsidP="00087B82">
      <w:pPr>
        <w:pStyle w:val="a5"/>
        <w:spacing w:before="0" w:beforeAutospacing="0" w:after="0" w:afterAutospacing="0"/>
      </w:pPr>
      <w:r w:rsidRPr="00D75DCF">
        <w:t xml:space="preserve">5.1. Использование ГЕРБА с нарушением настоящего Положения, а также </w:t>
      </w:r>
      <w:r w:rsidRPr="003166EC">
        <w:t xml:space="preserve">надругательство над ГЕРБОМ влечет за собой ответственность в соответствии с законодательством Российской Федерации и Рязанской области. </w:t>
      </w:r>
    </w:p>
    <w:p w:rsidR="00087B82" w:rsidRPr="003166EC" w:rsidRDefault="00087B82" w:rsidP="00087B82">
      <w:pPr>
        <w:pStyle w:val="a5"/>
        <w:spacing w:before="0" w:beforeAutospacing="0" w:after="0" w:afterAutospacing="0"/>
      </w:pPr>
      <w:r w:rsidRPr="003166EC">
        <w:rPr>
          <w:b/>
          <w:bCs/>
        </w:rPr>
        <w:t>6. Заключительные положения</w:t>
      </w:r>
      <w:r w:rsidRPr="003166EC">
        <w:t xml:space="preserve"> </w:t>
      </w:r>
    </w:p>
    <w:p w:rsidR="00087B82" w:rsidRPr="003166EC" w:rsidRDefault="00087B82" w:rsidP="00087B82">
      <w:pPr>
        <w:pStyle w:val="a5"/>
        <w:spacing w:before="0" w:beforeAutospacing="0" w:after="0" w:afterAutospacing="0"/>
      </w:pPr>
      <w:r w:rsidRPr="003166EC">
        <w:t xml:space="preserve">6.1. Внесение в состав (рисунок) ГЕРБА каких-либо внешних украшений, а также элементов официальных символов Рязанской области допустимо лишь в соответствии с законодательством Российской Федерации и Рязанской области. Эти изменения должны сопровождаться пересмотром статьи 2 настоящего Положения для отражения внесенных элементов в описании. </w:t>
      </w:r>
    </w:p>
    <w:p w:rsidR="00087B82" w:rsidRPr="003166EC" w:rsidRDefault="00087B82" w:rsidP="00087B82">
      <w:pPr>
        <w:pStyle w:val="a5"/>
        <w:spacing w:before="0" w:beforeAutospacing="0" w:after="0" w:afterAutospacing="0"/>
      </w:pPr>
      <w:r w:rsidRPr="003166EC">
        <w:t xml:space="preserve">6.2. Все права на ГЕРБ принадлежит органам местного самоуправления </w:t>
      </w:r>
      <w:proofErr w:type="spellStart"/>
      <w:r w:rsidRPr="003166EC">
        <w:t>Панинского</w:t>
      </w:r>
      <w:proofErr w:type="spellEnd"/>
      <w:r w:rsidRPr="003166EC">
        <w:t xml:space="preserve">  сельского поселения Спасского муниципального района Рязанской области.</w:t>
      </w:r>
    </w:p>
    <w:p w:rsidR="00087B82" w:rsidRPr="003166EC" w:rsidRDefault="00087B82" w:rsidP="00087B82">
      <w:pPr>
        <w:pStyle w:val="a5"/>
        <w:spacing w:before="0" w:beforeAutospacing="0" w:after="0" w:afterAutospacing="0"/>
      </w:pPr>
      <w:r w:rsidRPr="003166EC">
        <w:t xml:space="preserve">6.3. </w:t>
      </w:r>
      <w:proofErr w:type="gramStart"/>
      <w:r w:rsidRPr="003166EC">
        <w:t>Контроль за</w:t>
      </w:r>
      <w:proofErr w:type="gramEnd"/>
      <w:r w:rsidRPr="003166EC">
        <w:t xml:space="preserve"> исполнением требований настоящего Положения возлагается на Администрацию муниципального образования.</w:t>
      </w:r>
    </w:p>
    <w:p w:rsidR="00087B82" w:rsidRPr="003166EC" w:rsidRDefault="00087B82" w:rsidP="0008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6EC">
        <w:rPr>
          <w:rFonts w:ascii="Times New Roman" w:hAnsi="Times New Roman" w:cs="Times New Roman"/>
          <w:sz w:val="24"/>
          <w:szCs w:val="24"/>
        </w:rPr>
        <w:t>6.4. Настоящее Положение вступает в силу со дня его официального опубликования.</w:t>
      </w:r>
    </w:p>
    <w:p w:rsidR="0020721B" w:rsidRDefault="0020721B">
      <w:bookmarkStart w:id="0" w:name="_GoBack"/>
      <w:bookmarkEnd w:id="0"/>
    </w:p>
    <w:sectPr w:rsidR="0020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2"/>
    <w:rsid w:val="00087B82"/>
    <w:rsid w:val="0020721B"/>
    <w:rsid w:val="0043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87B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08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87B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08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2014-09-19T05:22:00Z</dcterms:created>
  <dcterms:modified xsi:type="dcterms:W3CDTF">2014-09-19T05:22:00Z</dcterms:modified>
</cp:coreProperties>
</file>