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30527E">
        <w:rPr>
          <w:rFonts w:ascii="Times New Roman" w:hAnsi="Times New Roman" w:cs="Times New Roman"/>
          <w:color w:val="000000"/>
          <w:sz w:val="28"/>
          <w:szCs w:val="28"/>
        </w:rPr>
        <w:t xml:space="preserve"> 25 января </w:t>
      </w:r>
      <w:r w:rsidRPr="000B5CF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A0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137F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30527E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</w:p>
    <w:p w:rsidR="005A2FCD" w:rsidRPr="000B5CFE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</w:t>
      </w:r>
      <w:r w:rsidR="00920C8B" w:rsidRPr="000B5CFE">
        <w:rPr>
          <w:rFonts w:ascii="Times New Roman" w:hAnsi="Times New Roman" w:cs="Times New Roman"/>
          <w:b/>
          <w:sz w:val="28"/>
          <w:szCs w:val="28"/>
        </w:rPr>
        <w:t>, от 30.12.2021 г. №261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)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B5CFE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30527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25.</w:t>
      </w:r>
      <w:r w:rsidR="00920C8B"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01.2022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г. №</w:t>
      </w:r>
      <w:r w:rsidR="0030527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16</w:t>
      </w:r>
      <w:bookmarkStart w:id="1" w:name="_GoBack"/>
      <w:bookmarkEnd w:id="1"/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2" w:name="Par33"/>
      <w:bookmarkEnd w:id="2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F0FC7" w:rsidRPr="008621E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ГРБС)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2020-2024 годы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: 2022-2024 годы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1 303,245*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1 143,245*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409,290* тыс. руб.,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409,290*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Местный бюджет – 806,250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646,250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87,705*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87,705*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9F0FC7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</w:tc>
      </w:tr>
    </w:tbl>
    <w:p w:rsidR="000B5CFE" w:rsidRPr="000B5CFE" w:rsidRDefault="000B5CFE" w:rsidP="000B5CFE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</w:rPr>
        <w:t xml:space="preserve">*) средства областного бюджета и внебюджетные </w:t>
      </w:r>
      <w:r w:rsidR="00B655B3">
        <w:rPr>
          <w:rFonts w:ascii="Times New Roman" w:hAnsi="Times New Roman" w:cs="Times New Roman"/>
        </w:rPr>
        <w:t>средства</w:t>
      </w:r>
      <w:r w:rsidRPr="000B5CFE">
        <w:rPr>
          <w:rFonts w:ascii="Times New Roman" w:hAnsi="Times New Roman" w:cs="Times New Roman"/>
        </w:rPr>
        <w:t xml:space="preserve"> носят прогнозный характер</w:t>
      </w:r>
    </w:p>
    <w:p w:rsidR="009F0FC7" w:rsidRPr="000B5CFE" w:rsidRDefault="009F0FC7" w:rsidP="009F0FC7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44"/>
      <w:bookmarkEnd w:id="3"/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F0FC7" w:rsidRPr="000B5CFE" w:rsidRDefault="009F0FC7" w:rsidP="009F0F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F0FC7" w:rsidRPr="000B5CFE" w:rsidRDefault="009F0FC7" w:rsidP="009F0FC7">
      <w:pPr>
        <w:widowControl w:val="0"/>
        <w:autoSpaceDE w:val="0"/>
        <w:ind w:left="720"/>
        <w:jc w:val="right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0"/>
        <w:gridCol w:w="2476"/>
        <w:gridCol w:w="1134"/>
        <w:gridCol w:w="1134"/>
        <w:gridCol w:w="1134"/>
        <w:gridCol w:w="1134"/>
      </w:tblGrid>
      <w:tr w:rsidR="009F0FC7" w:rsidRPr="000B5CFE" w:rsidTr="008621E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8621E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8621E7" w:rsidRPr="000B5CFE" w:rsidTr="008621E7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8621E7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1 303,245</w:t>
            </w:r>
            <w:r w:rsidR="00CB28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1 143,245</w:t>
            </w:r>
            <w:r w:rsidR="00CB28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8621E7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1 303,245</w:t>
            </w:r>
            <w:r w:rsidR="00CB28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1 143,245</w:t>
            </w:r>
            <w:r w:rsidR="00CB28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</w:tbl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реализации Программы 2020 – 2024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2022-2024 годы.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82"/>
        <w:gridCol w:w="1134"/>
        <w:gridCol w:w="1480"/>
        <w:gridCol w:w="1134"/>
        <w:gridCol w:w="1134"/>
        <w:gridCol w:w="1275"/>
      </w:tblGrid>
      <w:tr w:rsidR="009F0FC7" w:rsidRPr="000B5CFE" w:rsidTr="008621E7">
        <w:tc>
          <w:tcPr>
            <w:tcW w:w="709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482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23" w:type="dxa"/>
            <w:gridSpan w:val="4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8621E7">
        <w:tc>
          <w:tcPr>
            <w:tcW w:w="709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8621E7" w:rsidRPr="000B5CFE" w:rsidTr="008621E7">
        <w:tc>
          <w:tcPr>
            <w:tcW w:w="709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8621E7" w:rsidRPr="000B5CFE" w:rsidRDefault="00A73D16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80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81"/>
        <w:gridCol w:w="1197"/>
        <w:gridCol w:w="1559"/>
        <w:gridCol w:w="1134"/>
        <w:gridCol w:w="1134"/>
        <w:gridCol w:w="1134"/>
      </w:tblGrid>
      <w:tr w:rsidR="009F0FC7" w:rsidRPr="000B5CFE" w:rsidTr="0037248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37248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8621E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247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417"/>
        <w:gridCol w:w="1560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693CFD" w:rsidRPr="000B5CFE" w:rsidTr="00224C72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4C72" w:rsidRPr="000B5CFE" w:rsidTr="00224C72">
        <w:trPr>
          <w:gridAfter w:val="3"/>
          <w:wAfter w:w="2124" w:type="dxa"/>
          <w:trHeight w:val="17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4C72" w:rsidRPr="000B5CFE" w:rsidTr="00224C72">
        <w:trPr>
          <w:gridAfter w:val="3"/>
          <w:wAfter w:w="2124" w:type="dxa"/>
          <w:trHeight w:val="8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224C72" w:rsidRPr="000B5CFE" w:rsidTr="00224C72">
        <w:trPr>
          <w:gridAfter w:val="3"/>
          <w:wAfter w:w="2124" w:type="dxa"/>
          <w:trHeight w:val="8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72" w:rsidRPr="000B5CFE" w:rsidRDefault="00224C72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0FC7" w:rsidRPr="000B5C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FC7"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693,545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543,545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  <w:r w:rsidR="007A0BD3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1303,245*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1143,245*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655B3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1303,245*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1143,245*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B3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B655B3" w:rsidRPr="000B5CFE" w:rsidRDefault="00B655B3" w:rsidP="00B65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655B3" w:rsidRPr="000B5CFE" w:rsidRDefault="00B655B3" w:rsidP="00B65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655B3" w:rsidRPr="000B5CFE" w:rsidRDefault="00B655B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655B3" w:rsidRDefault="00B655B3" w:rsidP="007A0BD3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</w:rPr>
        <w:t xml:space="preserve">*) средства областного бюджета и внебюджетные </w:t>
      </w:r>
      <w:r>
        <w:rPr>
          <w:rFonts w:ascii="Times New Roman" w:hAnsi="Times New Roman" w:cs="Times New Roman"/>
        </w:rPr>
        <w:t>средства</w:t>
      </w:r>
      <w:r w:rsidRPr="000B5CFE">
        <w:rPr>
          <w:rFonts w:ascii="Times New Roman" w:hAnsi="Times New Roman" w:cs="Times New Roman"/>
        </w:rPr>
        <w:t xml:space="preserve"> носят прогнозный характер</w:t>
      </w:r>
    </w:p>
    <w:p w:rsidR="007A0BD3" w:rsidRDefault="007A0BD3" w:rsidP="007A0BD3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FF6966">
        <w:rPr>
          <w:rFonts w:ascii="Times New Roman" w:hAnsi="Times New Roman" w:cs="Times New Roman"/>
        </w:rPr>
        <w:t xml:space="preserve">**) Софинансирование </w:t>
      </w:r>
      <w:r>
        <w:rPr>
          <w:rFonts w:ascii="Times New Roman" w:hAnsi="Times New Roman" w:cs="Times New Roman"/>
        </w:rPr>
        <w:t>на реализацию</w:t>
      </w:r>
      <w:r w:rsidRPr="00EE3D6D">
        <w:rPr>
          <w:rFonts w:ascii="Times New Roman" w:hAnsi="Times New Roman" w:cs="Times New Roman"/>
        </w:rPr>
        <w:t xml:space="preserve"> проекта местных инициатив</w:t>
      </w:r>
      <w:r>
        <w:rPr>
          <w:rFonts w:ascii="Times New Roman" w:hAnsi="Times New Roman" w:cs="Times New Roman"/>
        </w:rPr>
        <w:t>,</w:t>
      </w:r>
      <w:r w:rsidRPr="00EE3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осуществляемых в рамках реализации </w:t>
      </w:r>
      <w:r w:rsidRPr="00FF6966">
        <w:rPr>
          <w:rFonts w:ascii="Times New Roman" w:hAnsi="Times New Roman" w:cs="Times New Roman"/>
        </w:rPr>
        <w:t>мероприятия 1.1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:rsidR="007A0BD3" w:rsidRPr="000B5CFE" w:rsidRDefault="007A0BD3" w:rsidP="00B655B3">
      <w:pPr>
        <w:ind w:firstLine="54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бюджета муниципального образования - Панинское сельское поселение Спасского муниципального района Рязанской области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5F66BC" w:rsidRPr="000B5CFE" w:rsidRDefault="005F66BC" w:rsidP="009F0FC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sectPr w:rsidR="005F66BC" w:rsidRPr="000B5CFE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70" w:rsidRDefault="00076A70" w:rsidP="00FA4468">
      <w:pPr>
        <w:spacing w:after="0" w:line="240" w:lineRule="auto"/>
      </w:pPr>
      <w:r>
        <w:separator/>
      </w:r>
    </w:p>
  </w:endnote>
  <w:endnote w:type="continuationSeparator" w:id="0">
    <w:p w:rsidR="00076A70" w:rsidRDefault="00076A70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70" w:rsidRDefault="00076A70" w:rsidP="00FA4468">
      <w:pPr>
        <w:spacing w:after="0" w:line="240" w:lineRule="auto"/>
      </w:pPr>
      <w:r>
        <w:separator/>
      </w:r>
    </w:p>
  </w:footnote>
  <w:footnote w:type="continuationSeparator" w:id="0">
    <w:p w:rsidR="00076A70" w:rsidRDefault="00076A70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76A70"/>
    <w:rsid w:val="00090FFC"/>
    <w:rsid w:val="000B4D29"/>
    <w:rsid w:val="000B5CFE"/>
    <w:rsid w:val="000C3F57"/>
    <w:rsid w:val="000D6C5C"/>
    <w:rsid w:val="000F5459"/>
    <w:rsid w:val="0010685B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43728"/>
    <w:rsid w:val="002568AB"/>
    <w:rsid w:val="00275C89"/>
    <w:rsid w:val="00296C81"/>
    <w:rsid w:val="002B25D4"/>
    <w:rsid w:val="002B3B01"/>
    <w:rsid w:val="00303192"/>
    <w:rsid w:val="0030527E"/>
    <w:rsid w:val="00323506"/>
    <w:rsid w:val="003277A4"/>
    <w:rsid w:val="003B448B"/>
    <w:rsid w:val="003C165B"/>
    <w:rsid w:val="003E198E"/>
    <w:rsid w:val="003F260A"/>
    <w:rsid w:val="003F4898"/>
    <w:rsid w:val="004226CD"/>
    <w:rsid w:val="00426357"/>
    <w:rsid w:val="00435DBB"/>
    <w:rsid w:val="00443FFC"/>
    <w:rsid w:val="0046347E"/>
    <w:rsid w:val="0046771C"/>
    <w:rsid w:val="00473386"/>
    <w:rsid w:val="004E77E6"/>
    <w:rsid w:val="004F6774"/>
    <w:rsid w:val="005070F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21EEC"/>
    <w:rsid w:val="007561B1"/>
    <w:rsid w:val="00787431"/>
    <w:rsid w:val="007A0BD3"/>
    <w:rsid w:val="007A3608"/>
    <w:rsid w:val="007B46E0"/>
    <w:rsid w:val="007B72CE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E1297"/>
    <w:rsid w:val="008E5C1C"/>
    <w:rsid w:val="009121D0"/>
    <w:rsid w:val="00920C8B"/>
    <w:rsid w:val="00927D49"/>
    <w:rsid w:val="00934360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A6CEE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A287F"/>
    <w:rsid w:val="00BB0EE5"/>
    <w:rsid w:val="00BC5555"/>
    <w:rsid w:val="00BF1DC8"/>
    <w:rsid w:val="00C05E8F"/>
    <w:rsid w:val="00C42AD3"/>
    <w:rsid w:val="00C57D5C"/>
    <w:rsid w:val="00CA3B10"/>
    <w:rsid w:val="00CB0D13"/>
    <w:rsid w:val="00CB2834"/>
    <w:rsid w:val="00CB30FC"/>
    <w:rsid w:val="00D1248B"/>
    <w:rsid w:val="00D62044"/>
    <w:rsid w:val="00D729A2"/>
    <w:rsid w:val="00D853AF"/>
    <w:rsid w:val="00DA278F"/>
    <w:rsid w:val="00DB2347"/>
    <w:rsid w:val="00DD71F8"/>
    <w:rsid w:val="00E147C8"/>
    <w:rsid w:val="00E55B12"/>
    <w:rsid w:val="00E65D6A"/>
    <w:rsid w:val="00E92574"/>
    <w:rsid w:val="00EC7399"/>
    <w:rsid w:val="00ED6296"/>
    <w:rsid w:val="00F04ECA"/>
    <w:rsid w:val="00F32512"/>
    <w:rsid w:val="00F349EC"/>
    <w:rsid w:val="00F555C6"/>
    <w:rsid w:val="00F87334"/>
    <w:rsid w:val="00FA4468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0F309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2022-01-17T13:08:00Z</cp:lastPrinted>
  <dcterms:created xsi:type="dcterms:W3CDTF">2022-01-25T05:29:00Z</dcterms:created>
  <dcterms:modified xsi:type="dcterms:W3CDTF">2022-01-25T05:29:00Z</dcterms:modified>
</cp:coreProperties>
</file>