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58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:rsidR="005A2FCD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ПАНИНСКОЕ СЕЛЬСКОЕ ПОСЕЛЕНИЕ СПАССКОГО МУНИЦИПАЛЬНОГО РАЙОНА </w:t>
      </w:r>
      <w:r w:rsidR="003F260A" w:rsidRPr="00B61642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CD" w:rsidRPr="00B61642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B61642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25184">
        <w:rPr>
          <w:rFonts w:ascii="Times New Roman" w:hAnsi="Times New Roman" w:cs="Times New Roman"/>
          <w:color w:val="000000"/>
          <w:sz w:val="28"/>
          <w:szCs w:val="28"/>
        </w:rPr>
        <w:t xml:space="preserve"> 04 августа 2021 </w:t>
      </w:r>
      <w:r w:rsidR="002168C7" w:rsidRPr="00B6164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№</w:t>
      </w:r>
      <w:r w:rsidR="00925184">
        <w:rPr>
          <w:rFonts w:ascii="Times New Roman" w:hAnsi="Times New Roman" w:cs="Times New Roman"/>
          <w:color w:val="000000"/>
          <w:sz w:val="28"/>
          <w:szCs w:val="28"/>
        </w:rPr>
        <w:t>137</w:t>
      </w:r>
    </w:p>
    <w:p w:rsidR="00C10F58" w:rsidRPr="00B61642" w:rsidRDefault="00C10F58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A2FCD" w:rsidRPr="00B61642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168C7" w:rsidRPr="00B616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3E68" w:rsidRPr="00B616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68C7" w:rsidRPr="00B616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6164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168C7" w:rsidRPr="00B6164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C3E68" w:rsidRPr="00B6164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168C7" w:rsidRPr="00B6164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C3E68" w:rsidRPr="00B61642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B61642">
        <w:rPr>
          <w:rFonts w:ascii="Times New Roman" w:hAnsi="Times New Roman" w:cs="Times New Roman"/>
          <w:b/>
          <w:bCs/>
          <w:sz w:val="28"/>
          <w:szCs w:val="28"/>
        </w:rPr>
        <w:t xml:space="preserve"> года «</w:t>
      </w:r>
      <w:r w:rsidR="005A2FCD" w:rsidRPr="00B61642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B61642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B616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168C7" w:rsidRPr="00B61642">
        <w:rPr>
          <w:rFonts w:ascii="Times New Roman" w:hAnsi="Times New Roman" w:cs="Times New Roman"/>
          <w:b/>
          <w:bCs/>
          <w:sz w:val="28"/>
          <w:szCs w:val="28"/>
        </w:rPr>
        <w:t>Повышение эффективности муниципального управления в</w:t>
      </w:r>
      <w:r w:rsidR="003F260A" w:rsidRPr="00B61642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2168C7" w:rsidRPr="00B6164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F260A" w:rsidRPr="00B6164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2168C7" w:rsidRPr="00B6164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F260A" w:rsidRPr="00B61642">
        <w:rPr>
          <w:rFonts w:ascii="Times New Roman" w:hAnsi="Times New Roman" w:cs="Times New Roman"/>
          <w:b/>
          <w:bCs/>
          <w:sz w:val="28"/>
          <w:szCs w:val="28"/>
        </w:rPr>
        <w:t xml:space="preserve"> – Панинское сельское поселение Спасского муниципального районаРязанской области</w:t>
      </w:r>
      <w:r w:rsidR="005A2FCD" w:rsidRPr="00B616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4C7F" w:rsidRDefault="002568AB" w:rsidP="00DB0F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B61642">
        <w:rPr>
          <w:rFonts w:ascii="Times New Roman" w:hAnsi="Times New Roman" w:cs="Times New Roman"/>
          <w:sz w:val="28"/>
          <w:szCs w:val="28"/>
        </w:rPr>
        <w:t>Администр</w:t>
      </w:r>
      <w:r w:rsidR="00F32512" w:rsidRPr="00B61642">
        <w:rPr>
          <w:rFonts w:ascii="Times New Roman" w:hAnsi="Times New Roman" w:cs="Times New Roman"/>
          <w:sz w:val="28"/>
          <w:szCs w:val="28"/>
        </w:rPr>
        <w:t>ация муниципального образования</w:t>
      </w:r>
      <w:r w:rsidRPr="00B61642">
        <w:rPr>
          <w:rFonts w:ascii="Times New Roman" w:hAnsi="Times New Roman" w:cs="Times New Roman"/>
          <w:sz w:val="28"/>
          <w:szCs w:val="28"/>
        </w:rPr>
        <w:t xml:space="preserve"> - Панинское сельское поселение Спасского муниципального района Рязанской области постановляет</w:t>
      </w:r>
      <w:r w:rsidR="002F4C7F">
        <w:rPr>
          <w:rFonts w:ascii="Times New Roman" w:hAnsi="Times New Roman" w:cs="Times New Roman"/>
          <w:sz w:val="28"/>
          <w:szCs w:val="28"/>
        </w:rPr>
        <w:t>:</w:t>
      </w:r>
    </w:p>
    <w:p w:rsidR="002568AB" w:rsidRDefault="002F4C7F" w:rsidP="002F4C7F">
      <w:pPr>
        <w:pStyle w:val="affff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68AB" w:rsidRPr="002F4C7F">
        <w:rPr>
          <w:sz w:val="28"/>
          <w:szCs w:val="28"/>
        </w:rPr>
        <w:t>нести следующие изменения в постановление №</w:t>
      </w:r>
      <w:r w:rsidR="002168C7" w:rsidRPr="002F4C7F">
        <w:rPr>
          <w:sz w:val="28"/>
          <w:szCs w:val="28"/>
        </w:rPr>
        <w:t>128</w:t>
      </w:r>
      <w:r w:rsidR="002568AB" w:rsidRPr="002F4C7F">
        <w:rPr>
          <w:sz w:val="28"/>
          <w:szCs w:val="28"/>
        </w:rPr>
        <w:t xml:space="preserve"> от </w:t>
      </w:r>
      <w:r w:rsidR="002168C7" w:rsidRPr="002F4C7F">
        <w:rPr>
          <w:sz w:val="28"/>
          <w:szCs w:val="28"/>
        </w:rPr>
        <w:t>04.10</w:t>
      </w:r>
      <w:r w:rsidR="009C3E68" w:rsidRPr="002F4C7F">
        <w:rPr>
          <w:sz w:val="28"/>
          <w:szCs w:val="28"/>
        </w:rPr>
        <w:t>.2019</w:t>
      </w:r>
      <w:r w:rsidR="002568AB" w:rsidRPr="002F4C7F">
        <w:rPr>
          <w:sz w:val="28"/>
          <w:szCs w:val="28"/>
        </w:rPr>
        <w:t xml:space="preserve"> года «Об утвер</w:t>
      </w:r>
      <w:r w:rsidR="00F32512" w:rsidRPr="002F4C7F">
        <w:rPr>
          <w:sz w:val="28"/>
          <w:szCs w:val="28"/>
        </w:rPr>
        <w:t xml:space="preserve">ждении муниципальной программы </w:t>
      </w:r>
      <w:r w:rsidR="002568AB" w:rsidRPr="002F4C7F">
        <w:rPr>
          <w:sz w:val="28"/>
          <w:szCs w:val="28"/>
        </w:rPr>
        <w:t>«</w:t>
      </w:r>
      <w:r w:rsidR="002168C7" w:rsidRPr="002F4C7F">
        <w:rPr>
          <w:sz w:val="28"/>
          <w:szCs w:val="28"/>
        </w:rPr>
        <w:t>Повышение эффективности муниципального управления в</w:t>
      </w:r>
      <w:r w:rsidR="002568AB" w:rsidRPr="002F4C7F">
        <w:rPr>
          <w:sz w:val="28"/>
          <w:szCs w:val="28"/>
        </w:rPr>
        <w:t xml:space="preserve"> муниципально</w:t>
      </w:r>
      <w:r w:rsidR="002168C7" w:rsidRPr="002F4C7F">
        <w:rPr>
          <w:sz w:val="28"/>
          <w:szCs w:val="28"/>
        </w:rPr>
        <w:t>м</w:t>
      </w:r>
      <w:r w:rsidR="002568AB" w:rsidRPr="002F4C7F">
        <w:rPr>
          <w:sz w:val="28"/>
          <w:szCs w:val="28"/>
        </w:rPr>
        <w:t xml:space="preserve"> образовани</w:t>
      </w:r>
      <w:r w:rsidR="002168C7" w:rsidRPr="002F4C7F">
        <w:rPr>
          <w:sz w:val="28"/>
          <w:szCs w:val="28"/>
        </w:rPr>
        <w:t>и</w:t>
      </w:r>
      <w:r w:rsidR="002568AB" w:rsidRPr="002F4C7F">
        <w:rPr>
          <w:sz w:val="28"/>
          <w:szCs w:val="28"/>
        </w:rPr>
        <w:t xml:space="preserve"> – Панинское сельское поселение Спасского муниципального района Рязанской области»</w:t>
      </w:r>
      <w:r w:rsidR="000066E6" w:rsidRPr="002F4C7F">
        <w:rPr>
          <w:sz w:val="28"/>
          <w:szCs w:val="28"/>
        </w:rPr>
        <w:t xml:space="preserve"> (в редакции от 11.02.2020 г. №27</w:t>
      </w:r>
      <w:r w:rsidR="002C7816" w:rsidRPr="002F4C7F">
        <w:rPr>
          <w:sz w:val="28"/>
          <w:szCs w:val="28"/>
        </w:rPr>
        <w:t>, от 01.04.2020 г. №61</w:t>
      </w:r>
      <w:r w:rsidR="004D174C" w:rsidRPr="002F4C7F">
        <w:rPr>
          <w:sz w:val="28"/>
          <w:szCs w:val="28"/>
        </w:rPr>
        <w:t>, от 29.04.2020 г. №71</w:t>
      </w:r>
      <w:r w:rsidR="00327E9C" w:rsidRPr="002F4C7F">
        <w:rPr>
          <w:sz w:val="28"/>
          <w:szCs w:val="28"/>
        </w:rPr>
        <w:t>, от 09.06.2020 г. №96</w:t>
      </w:r>
      <w:r w:rsidR="005F642A" w:rsidRPr="002F4C7F">
        <w:rPr>
          <w:sz w:val="28"/>
          <w:szCs w:val="28"/>
        </w:rPr>
        <w:t>, от 25.06.2020 г. №107</w:t>
      </w:r>
      <w:r w:rsidR="005735E1" w:rsidRPr="002F4C7F">
        <w:rPr>
          <w:sz w:val="28"/>
          <w:szCs w:val="28"/>
        </w:rPr>
        <w:t>, от 30.06.2020 г. №114</w:t>
      </w:r>
      <w:r w:rsidR="00B61642" w:rsidRPr="002F4C7F">
        <w:rPr>
          <w:sz w:val="28"/>
          <w:szCs w:val="28"/>
        </w:rPr>
        <w:t>, от 23.10.2020 г. №192</w:t>
      </w:r>
      <w:r w:rsidR="000B55CE" w:rsidRPr="002F4C7F">
        <w:rPr>
          <w:sz w:val="28"/>
          <w:szCs w:val="28"/>
        </w:rPr>
        <w:t>, от 06.11.2020 г. №204</w:t>
      </w:r>
      <w:r w:rsidR="004432AC" w:rsidRPr="002F4C7F">
        <w:rPr>
          <w:sz w:val="28"/>
          <w:szCs w:val="28"/>
        </w:rPr>
        <w:t>, от 03.12.2020 г. №219</w:t>
      </w:r>
      <w:r w:rsidR="009D176A" w:rsidRPr="002F4C7F">
        <w:rPr>
          <w:sz w:val="28"/>
          <w:szCs w:val="28"/>
        </w:rPr>
        <w:t>, от 29.12.2020 г. №232</w:t>
      </w:r>
      <w:r w:rsidR="00C53E20" w:rsidRPr="002F4C7F">
        <w:rPr>
          <w:sz w:val="28"/>
          <w:szCs w:val="28"/>
        </w:rPr>
        <w:t>, от 01.02.2021 г. №12</w:t>
      </w:r>
      <w:r w:rsidR="006A36B6" w:rsidRPr="002F4C7F">
        <w:rPr>
          <w:sz w:val="28"/>
          <w:szCs w:val="28"/>
        </w:rPr>
        <w:t>, от 22.03.2021 г. №53</w:t>
      </w:r>
      <w:r w:rsidR="000066E6" w:rsidRPr="002F4C7F">
        <w:rPr>
          <w:sz w:val="28"/>
          <w:szCs w:val="28"/>
        </w:rPr>
        <w:t>)</w:t>
      </w:r>
      <w:r w:rsidR="007B72CE" w:rsidRPr="002F4C7F">
        <w:rPr>
          <w:sz w:val="28"/>
          <w:szCs w:val="28"/>
        </w:rPr>
        <w:t xml:space="preserve">: </w:t>
      </w:r>
    </w:p>
    <w:p w:rsidR="002F3C82" w:rsidRDefault="002F3C82" w:rsidP="002F3C82">
      <w:pPr>
        <w:pStyle w:val="affff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«Целевые индикаторы» Паспорта программы изложить в следующей редакции:</w:t>
      </w:r>
    </w:p>
    <w:p w:rsidR="002F3C82" w:rsidRPr="002F3C82" w:rsidRDefault="002F3C82" w:rsidP="002F3C82">
      <w:pPr>
        <w:pStyle w:val="affff8"/>
        <w:ind w:left="1080"/>
        <w:jc w:val="both"/>
        <w:rPr>
          <w:sz w:val="28"/>
          <w:szCs w:val="28"/>
        </w:rPr>
      </w:pPr>
      <w:r w:rsidRPr="002F3C82">
        <w:rPr>
          <w:sz w:val="28"/>
          <w:szCs w:val="28"/>
        </w:rPr>
        <w:t>«</w:t>
      </w:r>
      <w:r>
        <w:rPr>
          <w:sz w:val="28"/>
          <w:szCs w:val="28"/>
        </w:rPr>
        <w:t>Улучшение</w:t>
      </w:r>
      <w:r w:rsidRPr="002F3C82">
        <w:rPr>
          <w:sz w:val="28"/>
          <w:szCs w:val="28"/>
        </w:rPr>
        <w:t xml:space="preserve"> качества муниципального управления в поселении»</w:t>
      </w:r>
      <w:r>
        <w:rPr>
          <w:sz w:val="28"/>
          <w:szCs w:val="28"/>
        </w:rPr>
        <w:t>.</w:t>
      </w:r>
    </w:p>
    <w:p w:rsidR="00B61642" w:rsidRPr="00BB0EE5" w:rsidRDefault="00B61642" w:rsidP="00B61642">
      <w:pPr>
        <w:pStyle w:val="affff8"/>
        <w:widowControl w:val="0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BB0EE5">
        <w:rPr>
          <w:sz w:val="28"/>
          <w:szCs w:val="28"/>
        </w:rPr>
        <w:t>Раздел «Объемы и источники финансирования» Паспорта программы изложить в следующей редакции:</w:t>
      </w:r>
    </w:p>
    <w:p w:rsidR="00B61642" w:rsidRPr="00BB0EE5" w:rsidRDefault="00B61642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составляет – </w:t>
      </w:r>
      <w:r w:rsidR="001A3894">
        <w:rPr>
          <w:rFonts w:ascii="Times New Roman" w:hAnsi="Times New Roman" w:cs="Times New Roman"/>
          <w:sz w:val="28"/>
          <w:szCs w:val="28"/>
        </w:rPr>
        <w:t>16</w:t>
      </w:r>
      <w:r w:rsidR="003C5FA4">
        <w:rPr>
          <w:rFonts w:ascii="Times New Roman" w:hAnsi="Times New Roman" w:cs="Times New Roman"/>
          <w:sz w:val="28"/>
          <w:szCs w:val="28"/>
        </w:rPr>
        <w:t> 472 603,85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61642" w:rsidRPr="00BB0EE5" w:rsidRDefault="00B61642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2020 г. – </w:t>
      </w:r>
      <w:r w:rsidR="000B55CE">
        <w:rPr>
          <w:rFonts w:ascii="Times New Roman" w:hAnsi="Times New Roman" w:cs="Times New Roman"/>
          <w:sz w:val="28"/>
          <w:szCs w:val="28"/>
        </w:rPr>
        <w:t>4</w:t>
      </w:r>
      <w:r w:rsidR="004432AC">
        <w:rPr>
          <w:rFonts w:ascii="Times New Roman" w:hAnsi="Times New Roman" w:cs="Times New Roman"/>
          <w:sz w:val="28"/>
          <w:szCs w:val="28"/>
        </w:rPr>
        <w:t xml:space="preserve"> 019 </w:t>
      </w:r>
      <w:r w:rsidR="00FE4B8E">
        <w:rPr>
          <w:rFonts w:ascii="Times New Roman" w:hAnsi="Times New Roman" w:cs="Times New Roman"/>
          <w:sz w:val="28"/>
          <w:szCs w:val="28"/>
        </w:rPr>
        <w:t>840,44</w:t>
      </w:r>
      <w:r w:rsidR="008B6C9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B0EE5">
        <w:rPr>
          <w:rFonts w:ascii="Times New Roman" w:hAnsi="Times New Roman" w:cs="Times New Roman"/>
          <w:sz w:val="28"/>
          <w:szCs w:val="28"/>
        </w:rPr>
        <w:t>;</w:t>
      </w:r>
    </w:p>
    <w:p w:rsidR="00B61642" w:rsidRPr="00BB0EE5" w:rsidRDefault="00B61642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1A3894">
        <w:rPr>
          <w:rFonts w:ascii="Times New Roman" w:hAnsi="Times New Roman" w:cs="Times New Roman"/>
          <w:sz w:val="28"/>
          <w:szCs w:val="28"/>
        </w:rPr>
        <w:t>4</w:t>
      </w:r>
      <w:r w:rsidR="003C5FA4">
        <w:rPr>
          <w:rFonts w:ascii="Times New Roman" w:hAnsi="Times New Roman" w:cs="Times New Roman"/>
          <w:sz w:val="28"/>
          <w:szCs w:val="28"/>
        </w:rPr>
        <w:t> 244 492,28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61642" w:rsidRPr="00BB0EE5" w:rsidRDefault="00B61642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9D176A">
        <w:rPr>
          <w:rFonts w:ascii="Times New Roman" w:hAnsi="Times New Roman" w:cs="Times New Roman"/>
          <w:sz w:val="28"/>
          <w:szCs w:val="28"/>
        </w:rPr>
        <w:t>3 972 403,22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  <w:r w:rsidR="009D176A">
        <w:rPr>
          <w:rFonts w:ascii="Times New Roman" w:hAnsi="Times New Roman" w:cs="Times New Roman"/>
          <w:sz w:val="28"/>
          <w:szCs w:val="28"/>
        </w:rPr>
        <w:t>;</w:t>
      </w:r>
    </w:p>
    <w:p w:rsidR="00B61642" w:rsidRPr="00BB0EE5" w:rsidRDefault="00B61642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9D176A">
        <w:rPr>
          <w:rFonts w:ascii="Times New Roman" w:hAnsi="Times New Roman" w:cs="Times New Roman"/>
          <w:sz w:val="28"/>
          <w:szCs w:val="28"/>
        </w:rPr>
        <w:t>4 235 867,91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  <w:r w:rsidR="000B55CE">
        <w:rPr>
          <w:rFonts w:ascii="Times New Roman" w:hAnsi="Times New Roman" w:cs="Times New Roman"/>
          <w:sz w:val="28"/>
          <w:szCs w:val="28"/>
        </w:rPr>
        <w:t>»</w:t>
      </w:r>
      <w:r w:rsidR="002F3C82">
        <w:rPr>
          <w:rFonts w:ascii="Times New Roman" w:hAnsi="Times New Roman" w:cs="Times New Roman"/>
          <w:sz w:val="28"/>
          <w:szCs w:val="28"/>
        </w:rPr>
        <w:t>.</w:t>
      </w:r>
    </w:p>
    <w:p w:rsidR="008B6C94" w:rsidRDefault="008B6C94" w:rsidP="008B6C94">
      <w:pPr>
        <w:pStyle w:val="affff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5. Ресурсное обеспечение Программы изложить в следующей редакции:</w:t>
      </w:r>
    </w:p>
    <w:p w:rsidR="008B6C94" w:rsidRDefault="008B6C94" w:rsidP="000B55CE">
      <w:pPr>
        <w:pStyle w:val="affff8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программы осуществляется за счет средств областного, местного бюджета. Объем финансирования составляет </w:t>
      </w:r>
      <w:r w:rsidR="001A3894">
        <w:rPr>
          <w:sz w:val="28"/>
          <w:szCs w:val="28"/>
        </w:rPr>
        <w:t>16</w:t>
      </w:r>
      <w:r w:rsidR="003C5FA4">
        <w:rPr>
          <w:sz w:val="28"/>
          <w:szCs w:val="28"/>
        </w:rPr>
        <w:t> 472 603,85</w:t>
      </w:r>
      <w:r>
        <w:rPr>
          <w:sz w:val="28"/>
          <w:szCs w:val="28"/>
        </w:rPr>
        <w:t xml:space="preserve"> рублей, в том числе по годам:</w:t>
      </w:r>
    </w:p>
    <w:p w:rsidR="009D176A" w:rsidRPr="009D176A" w:rsidRDefault="009D176A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t>2020 г. – 4 019 840,44 руб.;</w:t>
      </w:r>
    </w:p>
    <w:p w:rsidR="009D176A" w:rsidRPr="009D176A" w:rsidRDefault="009D176A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1A3894">
        <w:rPr>
          <w:rFonts w:ascii="Times New Roman" w:hAnsi="Times New Roman" w:cs="Times New Roman"/>
          <w:sz w:val="28"/>
          <w:szCs w:val="28"/>
        </w:rPr>
        <w:t>4</w:t>
      </w:r>
      <w:r w:rsidR="003C5FA4">
        <w:rPr>
          <w:rFonts w:ascii="Times New Roman" w:hAnsi="Times New Roman" w:cs="Times New Roman"/>
          <w:sz w:val="28"/>
          <w:szCs w:val="28"/>
        </w:rPr>
        <w:t> 244 492,28</w:t>
      </w:r>
      <w:r w:rsidRPr="009D176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D176A" w:rsidRPr="009D176A" w:rsidRDefault="009D176A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t>2022 г. – 3 972 403,22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76A" w:rsidRPr="009D176A" w:rsidRDefault="009D176A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lastRenderedPageBreak/>
        <w:t>2023 г. – 4 235 867,91 руб.</w:t>
      </w:r>
    </w:p>
    <w:p w:rsidR="008B6C94" w:rsidRPr="009D176A" w:rsidRDefault="008B6C94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характер.</w:t>
      </w:r>
      <w:r w:rsidR="00315D52" w:rsidRPr="009D176A">
        <w:rPr>
          <w:rFonts w:ascii="Times New Roman" w:hAnsi="Times New Roman" w:cs="Times New Roman"/>
          <w:sz w:val="28"/>
          <w:szCs w:val="28"/>
        </w:rPr>
        <w:t>»</w:t>
      </w:r>
      <w:r w:rsidR="002F3C82">
        <w:rPr>
          <w:rFonts w:ascii="Times New Roman" w:hAnsi="Times New Roman" w:cs="Times New Roman"/>
          <w:sz w:val="28"/>
          <w:szCs w:val="28"/>
        </w:rPr>
        <w:t>.</w:t>
      </w:r>
    </w:p>
    <w:p w:rsidR="009C3E68" w:rsidRPr="00B61642" w:rsidRDefault="002168C7" w:rsidP="00B61642">
      <w:pPr>
        <w:pStyle w:val="affff8"/>
        <w:numPr>
          <w:ilvl w:val="0"/>
          <w:numId w:val="6"/>
        </w:numPr>
        <w:shd w:val="clear" w:color="auto" w:fill="FFFFFF"/>
        <w:spacing w:before="5" w:line="269" w:lineRule="exact"/>
        <w:rPr>
          <w:sz w:val="28"/>
          <w:szCs w:val="28"/>
        </w:rPr>
      </w:pPr>
      <w:r w:rsidRPr="00B61642">
        <w:rPr>
          <w:sz w:val="28"/>
          <w:szCs w:val="28"/>
        </w:rPr>
        <w:t>Таблицу пункта 6.Система программных мероприятий изложить в следующей редакции:</w:t>
      </w: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sz w:val="28"/>
          <w:szCs w:val="28"/>
        </w:rPr>
      </w:pP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sz w:val="28"/>
          <w:szCs w:val="28"/>
        </w:rPr>
      </w:pP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221" w:rsidRPr="00B61642" w:rsidRDefault="00547221" w:rsidP="002168C7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547221" w:rsidRPr="00B61642" w:rsidSect="005F64C4">
          <w:pgSz w:w="11905" w:h="16837"/>
          <w:pgMar w:top="1134" w:right="799" w:bottom="1134" w:left="851" w:header="720" w:footer="720" w:gutter="0"/>
          <w:cols w:space="720"/>
          <w:noEndnote/>
          <w:docGrid w:linePitch="326"/>
        </w:sectPr>
      </w:pPr>
    </w:p>
    <w:tbl>
      <w:tblPr>
        <w:tblW w:w="16964" w:type="dxa"/>
        <w:tblInd w:w="108" w:type="dxa"/>
        <w:tblLook w:val="0000"/>
      </w:tblPr>
      <w:tblGrid>
        <w:gridCol w:w="16728"/>
        <w:gridCol w:w="236"/>
      </w:tblGrid>
      <w:tr w:rsidR="005A2FCD" w:rsidRPr="00F151DF" w:rsidTr="00F151DF">
        <w:trPr>
          <w:trHeight w:val="72"/>
        </w:trPr>
        <w:tc>
          <w:tcPr>
            <w:tcW w:w="167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55" w:type="dxa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13"/>
              <w:gridCol w:w="2178"/>
              <w:gridCol w:w="1499"/>
              <w:gridCol w:w="1492"/>
              <w:gridCol w:w="1983"/>
              <w:gridCol w:w="1174"/>
              <w:gridCol w:w="1074"/>
              <w:gridCol w:w="1168"/>
              <w:gridCol w:w="1162"/>
              <w:gridCol w:w="1162"/>
              <w:gridCol w:w="1850"/>
            </w:tblGrid>
            <w:tr w:rsidR="001C55B8" w:rsidRPr="003E5A22" w:rsidTr="002F3C82">
              <w:tc>
                <w:tcPr>
                  <w:tcW w:w="345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NN пп</w:t>
                  </w:r>
                </w:p>
              </w:tc>
              <w:tc>
                <w:tcPr>
                  <w:tcW w:w="2192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Программные мероприятия обеспечивающие выполнение задачи</w:t>
                  </w:r>
                </w:p>
              </w:tc>
              <w:tc>
                <w:tcPr>
                  <w:tcW w:w="1500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Главные распорядители</w:t>
                  </w:r>
                </w:p>
              </w:tc>
              <w:tc>
                <w:tcPr>
                  <w:tcW w:w="1492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Исполнители</w:t>
                  </w:r>
                </w:p>
              </w:tc>
              <w:tc>
                <w:tcPr>
                  <w:tcW w:w="1983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Источник финансирования</w:t>
                  </w:r>
                </w:p>
              </w:tc>
              <w:tc>
                <w:tcPr>
                  <w:tcW w:w="5770" w:type="dxa"/>
                  <w:gridSpan w:val="5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Объемы финансирования, руб.</w:t>
                  </w:r>
                </w:p>
              </w:tc>
              <w:tc>
                <w:tcPr>
                  <w:tcW w:w="1873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Ожидаемый результат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  <w:tc>
                <w:tcPr>
                  <w:tcW w:w="4596" w:type="dxa"/>
                  <w:gridSpan w:val="4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  <w:tc>
                <w:tcPr>
                  <w:tcW w:w="187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11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11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1174" w:type="dxa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73" w:type="dxa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</w:t>
                  </w:r>
                </w:p>
              </w:tc>
              <w:tc>
                <w:tcPr>
                  <w:tcW w:w="2192" w:type="dxa"/>
                </w:tcPr>
                <w:p w:rsidR="00C25CCC" w:rsidRPr="003E5A22" w:rsidRDefault="00C25CCC" w:rsidP="00C25CCC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1. 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      </w:r>
                </w:p>
              </w:tc>
              <w:tc>
                <w:tcPr>
                  <w:tcW w:w="1500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поселения</w:t>
                  </w:r>
                </w:p>
              </w:tc>
              <w:tc>
                <w:tcPr>
                  <w:tcW w:w="1983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10370846,37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2580670,23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873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осуществления управленческих функций в органах местного самоуправления поселения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1.1</w:t>
                  </w:r>
                </w:p>
              </w:tc>
              <w:tc>
                <w:tcPr>
                  <w:tcW w:w="21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главы сельского поселения</w:t>
                  </w:r>
                </w:p>
              </w:tc>
              <w:tc>
                <w:tcPr>
                  <w:tcW w:w="1500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  <w:tc>
                <w:tcPr>
                  <w:tcW w:w="14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2710537,59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656805,75</w:t>
                  </w:r>
                </w:p>
              </w:tc>
              <w:tc>
                <w:tcPr>
                  <w:tcW w:w="1174" w:type="dxa"/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174" w:type="dxa"/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174" w:type="dxa"/>
                </w:tcPr>
                <w:p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87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1.2</w:t>
                  </w:r>
                </w:p>
              </w:tc>
              <w:tc>
                <w:tcPr>
                  <w:tcW w:w="2192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администрации поселения</w:t>
                  </w:r>
                </w:p>
              </w:tc>
              <w:tc>
                <w:tcPr>
                  <w:tcW w:w="1500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7660308,78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1923864,48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 1912148,10</w:t>
                  </w:r>
                </w:p>
              </w:tc>
              <w:tc>
                <w:tcPr>
                  <w:tcW w:w="1174" w:type="dxa"/>
                </w:tcPr>
                <w:p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174" w:type="dxa"/>
                </w:tcPr>
                <w:p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873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blPrEx>
                <w:tblBorders>
                  <w:insideH w:val="nil"/>
                </w:tblBorders>
              </w:tblPrEx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2. Обеспечение пенсионных прав граждан, замещавших должности муниципальной службы до выхода на заслуженный отдых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Социальная защита граждан, замещавших должности муниципальной службы до выхода на заслуженный отдых.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Финансовое обеспечение выплаты пенсии за выслугу лет, лицам, замещавшим должности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муниципальной службы</w:t>
                  </w:r>
                </w:p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отдельных государственных полномочий органами местного самоуправления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481093,75</w:t>
                  </w:r>
                </w:p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116278,97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119237,81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120449,74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125127,23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Сохранение ежегодного исполнения лимитов бюджетных обязательств на уровне не менее 100%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480549,37</w:t>
                  </w:r>
                </w:p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116145,17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119100,95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120312,88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124990,37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3.2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AE690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hyperlink r:id="rId8" w:history="1">
                    <w:r w:rsidR="00BB0EE5" w:rsidRPr="003E5A2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Закон</w:t>
                    </w:r>
                  </w:hyperlink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544,38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133,80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8E3D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Управление муниципальным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имуществом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Администрация Панинского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Администрация Панинского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865691" w:rsidRDefault="001A3894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5149936,95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6A36B6" w:rsidRPr="003E5A22" w:rsidRDefault="001A3894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1213162,80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1389542,31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Обеспечение управления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муниципальным имуществом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4.1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мероприятия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865691" w:rsidRDefault="006A36B6" w:rsidP="00C53E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4885722,95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1003687,80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3E5A22" w:rsidRDefault="006A36B6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1334803,31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4.2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Приобретение контейнеров и бункеров для твердых коммунальных отходов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209475,00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209475,00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4.3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Проведение текущего (капитального) ремонта зданий и содержание движимого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эффективного управления бюджетным процессом и совершенствование межбюджетных отношений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182968,40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327E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45817,10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6A36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  <w:r w:rsidR="006A36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25C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456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67,10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Доля иных межбюджетных трансфертов, перечисленных из бюджета сельского поселения в бюджет муниципального района от запланированного объема иных межбюджетных трансфертов составит ежегодно не менее 100%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50,00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5.2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5.3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Расходы  на осуществление отдельных полномочий по формированию, организации исполнения и контроля за исполнением бюджетов сельских (городского) поселений  в соответствии с заключенными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135748,40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08277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5.4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на осуществление внешнего муниципального финансового контроля в соответствии с заключенными соглашениями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46520,00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5.5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Прочие организационные вопросы администрации муниципального образования – Панинское сельское поселение Спасского муниципального района Рязанской области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27831,00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27831,00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Осуществление прочих организационных вопросов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6.1 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Подписка на периодические издания для наиболее социально уязвимых категорий жителей поселения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27831,00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27831,00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b/>
                      <w:sz w:val="20"/>
                    </w:rPr>
                    <w:t>Итого</w:t>
                  </w:r>
                </w:p>
              </w:tc>
              <w:tc>
                <w:tcPr>
                  <w:tcW w:w="1500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BB0EE5" w:rsidRPr="003E5A22" w:rsidRDefault="001C55B8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16472603,85</w:t>
                  </w:r>
                </w:p>
              </w:tc>
              <w:tc>
                <w:tcPr>
                  <w:tcW w:w="1074" w:type="dxa"/>
                </w:tcPr>
                <w:p w:rsidR="00BB0EE5" w:rsidRPr="003E5A22" w:rsidRDefault="00FE4B8E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40</w:t>
                  </w:r>
                  <w:r w:rsidR="004432AC">
                    <w:rPr>
                      <w:rFonts w:ascii="Times New Roman" w:hAnsi="Times New Roman" w:cs="Times New Roman"/>
                      <w:b/>
                      <w:sz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840,44</w:t>
                  </w:r>
                </w:p>
              </w:tc>
              <w:tc>
                <w:tcPr>
                  <w:tcW w:w="1174" w:type="dxa"/>
                </w:tcPr>
                <w:p w:rsidR="00BB0EE5" w:rsidRPr="003E5A22" w:rsidRDefault="001C55B8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4244492,28</w:t>
                  </w:r>
                </w:p>
              </w:tc>
              <w:tc>
                <w:tcPr>
                  <w:tcW w:w="1174" w:type="dxa"/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3972403,22</w:t>
                  </w:r>
                </w:p>
              </w:tc>
              <w:tc>
                <w:tcPr>
                  <w:tcW w:w="1174" w:type="dxa"/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4235867,91</w:t>
                  </w:r>
                </w:p>
              </w:tc>
              <w:tc>
                <w:tcPr>
                  <w:tcW w:w="187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F151DF" w:rsidRPr="003E5A22" w:rsidRDefault="00F151DF" w:rsidP="002E43CA">
            <w:pPr>
              <w:pStyle w:val="afff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C82" w:rsidRDefault="002F3C82" w:rsidP="002F3C82">
            <w:pPr>
              <w:pStyle w:val="ConsPlusTitle"/>
              <w:numPr>
                <w:ilvl w:val="0"/>
                <w:numId w:val="6"/>
              </w:numPr>
              <w:jc w:val="both"/>
              <w:outlineLvl w:val="1"/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>Таблицу р</w:t>
            </w:r>
            <w:r w:rsidRPr="002F3C82"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>аздел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>а</w:t>
            </w:r>
            <w:r w:rsidRPr="002F3C82"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 xml:space="preserve"> 8. Целевые индикаторы эффективностиисполнения Программы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 xml:space="preserve"> изложить 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932"/>
              <w:gridCol w:w="1134"/>
              <w:gridCol w:w="737"/>
              <w:gridCol w:w="737"/>
              <w:gridCol w:w="737"/>
              <w:gridCol w:w="737"/>
            </w:tblGrid>
            <w:tr w:rsidR="002F3C82" w:rsidRPr="002F3C82" w:rsidTr="009960C2">
              <w:tc>
                <w:tcPr>
                  <w:tcW w:w="4932" w:type="dxa"/>
                  <w:vMerge w:val="restart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Наименование целевых показателей</w:t>
                  </w:r>
                </w:p>
              </w:tc>
              <w:tc>
                <w:tcPr>
                  <w:tcW w:w="1134" w:type="dxa"/>
                  <w:vMerge w:val="restart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Базовый 2018 год</w:t>
                  </w:r>
                </w:p>
              </w:tc>
              <w:tc>
                <w:tcPr>
                  <w:tcW w:w="2948" w:type="dxa"/>
                  <w:gridSpan w:val="4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Значение целевых индикаторов</w:t>
                  </w:r>
                </w:p>
              </w:tc>
            </w:tr>
            <w:tr w:rsidR="002F3C82" w:rsidRPr="002F3C82" w:rsidTr="009960C2">
              <w:tc>
                <w:tcPr>
                  <w:tcW w:w="4932" w:type="dxa"/>
                  <w:vMerge/>
                </w:tcPr>
                <w:p w:rsidR="002F3C82" w:rsidRPr="002F3C82" w:rsidRDefault="002F3C82" w:rsidP="002F3C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F3C82" w:rsidRPr="002F3C82" w:rsidRDefault="002F3C82" w:rsidP="002F3C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2020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2021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2022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2023</w:t>
                  </w:r>
                </w:p>
              </w:tc>
            </w:tr>
            <w:tr w:rsidR="002F3C82" w:rsidRPr="002F3C82" w:rsidTr="009960C2">
              <w:tc>
                <w:tcPr>
                  <w:tcW w:w="4932" w:type="dxa"/>
                </w:tcPr>
                <w:p w:rsidR="002F3C82" w:rsidRPr="002F3C82" w:rsidRDefault="002F3C82" w:rsidP="002F3C82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Доля муниципальных служащих прошедших аттестацию (%)</w:t>
                  </w:r>
                </w:p>
              </w:tc>
              <w:tc>
                <w:tcPr>
                  <w:tcW w:w="113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</w:tr>
            <w:tr w:rsidR="002F3C82" w:rsidRPr="002F3C82" w:rsidTr="009960C2">
              <w:tc>
                <w:tcPr>
                  <w:tcW w:w="4932" w:type="dxa"/>
                </w:tcPr>
                <w:p w:rsidR="002F3C82" w:rsidRPr="002F3C82" w:rsidRDefault="002F3C82" w:rsidP="002F3C82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Удельный вес расходов бюджета сельского поселения формируемых в рамках муниципальных программ, в общем объеме расходов бюджета поселения (за исключением расходов, осуществляемых за счет субвенций из федерального бюджета) увеличится до __ процентов;</w:t>
                  </w:r>
                </w:p>
              </w:tc>
              <w:tc>
                <w:tcPr>
                  <w:tcW w:w="113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</w:tr>
            <w:tr w:rsidR="002F3C82" w:rsidRPr="002F3C82" w:rsidTr="009960C2">
              <w:tc>
                <w:tcPr>
                  <w:tcW w:w="4932" w:type="dxa"/>
                </w:tcPr>
                <w:p w:rsidR="002F3C82" w:rsidRPr="002F3C82" w:rsidRDefault="002F3C82" w:rsidP="002F3C82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Ежегодный прирост налоговых доходов бюджета сельского поселения в отчетном финансовом году к поступлениям в году, предшествующем отчетному финансовому году - %</w:t>
                  </w:r>
                </w:p>
              </w:tc>
              <w:tc>
                <w:tcPr>
                  <w:tcW w:w="113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104,4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102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101,8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101.5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101,5</w:t>
                  </w:r>
                </w:p>
              </w:tc>
            </w:tr>
            <w:tr w:rsidR="002F3C82" w:rsidRPr="002F3C82" w:rsidTr="009960C2">
              <w:tc>
                <w:tcPr>
                  <w:tcW w:w="4932" w:type="dxa"/>
                </w:tcPr>
                <w:p w:rsidR="002F3C82" w:rsidRPr="002F3C82" w:rsidRDefault="002F3C82" w:rsidP="002F3C82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Доля зарегистрированных объектов недвижимости от общего количества объектов, находящихся в собственности сельского поселения - %</w:t>
                  </w:r>
                </w:p>
              </w:tc>
              <w:tc>
                <w:tcPr>
                  <w:tcW w:w="113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72,5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75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78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80</w:t>
                  </w:r>
                </w:p>
              </w:tc>
              <w:tc>
                <w:tcPr>
                  <w:tcW w:w="737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82</w:t>
                  </w:r>
                </w:p>
              </w:tc>
            </w:tr>
          </w:tbl>
          <w:p w:rsidR="002F4C7F" w:rsidRDefault="002F4C7F" w:rsidP="002F4C7F">
            <w:pPr>
              <w:pStyle w:val="affff8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F4C7F">
              <w:rPr>
                <w:sz w:val="28"/>
                <w:szCs w:val="28"/>
              </w:rPr>
              <w:t xml:space="preserve">Опубликовать настоящее постановление в средстве массовой информации «Информационный бюллетень </w:t>
            </w:r>
          </w:p>
          <w:p w:rsidR="002F4C7F" w:rsidRPr="002F4C7F" w:rsidRDefault="002F4C7F" w:rsidP="002F4C7F">
            <w:pPr>
              <w:pStyle w:val="affff8"/>
              <w:ind w:left="1080"/>
              <w:jc w:val="both"/>
              <w:rPr>
                <w:sz w:val="28"/>
                <w:szCs w:val="28"/>
              </w:rPr>
            </w:pPr>
            <w:r w:rsidRPr="002F4C7F">
              <w:rPr>
                <w:sz w:val="28"/>
                <w:szCs w:val="28"/>
              </w:rPr>
              <w:t>муниципального образования- Панинское сельское поселение Спасского муниципального района Рязанской области»</w:t>
            </w:r>
          </w:p>
          <w:p w:rsidR="002F4C7F" w:rsidRPr="002F4C7F" w:rsidRDefault="002F4C7F" w:rsidP="002F4C7F">
            <w:pPr>
              <w:pStyle w:val="affff8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F4C7F">
              <w:rPr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2F4C7F" w:rsidRPr="002F4C7F" w:rsidRDefault="002F4C7F" w:rsidP="002F4C7F">
            <w:pPr>
              <w:pStyle w:val="affff8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F4C7F">
              <w:rPr>
                <w:sz w:val="28"/>
                <w:szCs w:val="28"/>
              </w:rPr>
              <w:t>Настоящее постановление вступает в силу с момента его опубликования.</w:t>
            </w:r>
          </w:p>
          <w:p w:rsidR="00331D23" w:rsidRDefault="00331D23" w:rsidP="003E5A22">
            <w:pPr>
              <w:pStyle w:val="affff8"/>
              <w:ind w:left="1080"/>
              <w:rPr>
                <w:sz w:val="20"/>
                <w:szCs w:val="20"/>
              </w:rPr>
            </w:pPr>
          </w:p>
          <w:p w:rsidR="00331D23" w:rsidRPr="00FB7B2E" w:rsidRDefault="001A3894" w:rsidP="00331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31D23" w:rsidRPr="00FB7B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образования-</w:t>
            </w:r>
          </w:p>
          <w:p w:rsidR="00331D23" w:rsidRPr="00FB7B2E" w:rsidRDefault="00331D23" w:rsidP="00331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Панинс</w:t>
            </w:r>
            <w:r w:rsidRPr="00FB7B2E">
              <w:rPr>
                <w:rFonts w:ascii="Times New Roman" w:hAnsi="Times New Roman" w:cs="Times New Roman"/>
                <w:sz w:val="28"/>
                <w:szCs w:val="28"/>
              </w:rPr>
              <w:t xml:space="preserve">кое сельское поселение </w:t>
            </w:r>
          </w:p>
          <w:p w:rsidR="00331D23" w:rsidRPr="00FB7B2E" w:rsidRDefault="00331D23" w:rsidP="00331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2E">
              <w:rPr>
                <w:rFonts w:ascii="Times New Roman" w:hAnsi="Times New Roman" w:cs="Times New Roman"/>
                <w:sz w:val="28"/>
                <w:szCs w:val="28"/>
              </w:rPr>
              <w:t>Спасского муниципального района</w:t>
            </w:r>
          </w:p>
          <w:p w:rsidR="005A2FCD" w:rsidRPr="002F3C82" w:rsidRDefault="00331D23" w:rsidP="002F3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2E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Рязанскойобласти                                                                 </w:t>
            </w:r>
            <w:r w:rsidR="002F3C82">
              <w:rPr>
                <w:rFonts w:ascii="Times New Roman" w:hAnsi="Times New Roman" w:cs="Times New Roman"/>
                <w:sz w:val="28"/>
                <w:szCs w:val="28"/>
              </w:rPr>
              <w:t>Н.П. Чернецова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2FCD" w:rsidRPr="00F151DF" w:rsidRDefault="005A2FCD" w:rsidP="00547221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3F260A" w:rsidRPr="00B61642" w:rsidRDefault="003F260A" w:rsidP="00092FF0">
      <w:pPr>
        <w:rPr>
          <w:rFonts w:ascii="Times New Roman" w:hAnsi="Times New Roman" w:cs="Times New Roman"/>
          <w:sz w:val="28"/>
          <w:szCs w:val="28"/>
        </w:rPr>
      </w:pPr>
    </w:p>
    <w:sectPr w:rsidR="003F260A" w:rsidRPr="00B61642" w:rsidSect="00547221">
      <w:pgSz w:w="16837" w:h="11905" w:orient="landscape"/>
      <w:pgMar w:top="1100" w:right="1134" w:bottom="80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35" w:rsidRDefault="00AC3635" w:rsidP="00FA4468">
      <w:pPr>
        <w:spacing w:after="0" w:line="240" w:lineRule="auto"/>
      </w:pPr>
      <w:r>
        <w:separator/>
      </w:r>
    </w:p>
  </w:endnote>
  <w:endnote w:type="continuationSeparator" w:id="1">
    <w:p w:rsidR="00AC3635" w:rsidRDefault="00AC3635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35" w:rsidRDefault="00AC3635" w:rsidP="00FA4468">
      <w:pPr>
        <w:spacing w:after="0" w:line="240" w:lineRule="auto"/>
      </w:pPr>
      <w:r>
        <w:separator/>
      </w:r>
    </w:p>
  </w:footnote>
  <w:footnote w:type="continuationSeparator" w:id="1">
    <w:p w:rsidR="00AC3635" w:rsidRDefault="00AC3635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601F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205A18"/>
    <w:multiLevelType w:val="hybridMultilevel"/>
    <w:tmpl w:val="19180648"/>
    <w:lvl w:ilvl="0" w:tplc="EC4CC318">
      <w:start w:val="202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C5AE0"/>
    <w:multiLevelType w:val="hybridMultilevel"/>
    <w:tmpl w:val="CCCEB71C"/>
    <w:lvl w:ilvl="0" w:tplc="B9A47584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6C0398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13031A"/>
    <w:multiLevelType w:val="hybridMultilevel"/>
    <w:tmpl w:val="2086069C"/>
    <w:lvl w:ilvl="0" w:tplc="59826780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75C6E"/>
    <w:rsid w:val="00002A7C"/>
    <w:rsid w:val="00003D10"/>
    <w:rsid w:val="00004121"/>
    <w:rsid w:val="000066E6"/>
    <w:rsid w:val="00041912"/>
    <w:rsid w:val="00051366"/>
    <w:rsid w:val="00061D8D"/>
    <w:rsid w:val="00073BF4"/>
    <w:rsid w:val="00076A19"/>
    <w:rsid w:val="00082774"/>
    <w:rsid w:val="00090FFC"/>
    <w:rsid w:val="00092FF0"/>
    <w:rsid w:val="00094FDC"/>
    <w:rsid w:val="000B4D29"/>
    <w:rsid w:val="000B55CE"/>
    <w:rsid w:val="000C3F57"/>
    <w:rsid w:val="000D6C5C"/>
    <w:rsid w:val="000E644A"/>
    <w:rsid w:val="000F5459"/>
    <w:rsid w:val="0010685B"/>
    <w:rsid w:val="00133D00"/>
    <w:rsid w:val="00151414"/>
    <w:rsid w:val="00162099"/>
    <w:rsid w:val="001738A6"/>
    <w:rsid w:val="00174A28"/>
    <w:rsid w:val="00184747"/>
    <w:rsid w:val="00190D6A"/>
    <w:rsid w:val="001A3894"/>
    <w:rsid w:val="001C28AE"/>
    <w:rsid w:val="001C55B8"/>
    <w:rsid w:val="001D2A1A"/>
    <w:rsid w:val="001E0FFF"/>
    <w:rsid w:val="0020417C"/>
    <w:rsid w:val="0021568E"/>
    <w:rsid w:val="002168C7"/>
    <w:rsid w:val="002405C4"/>
    <w:rsid w:val="00243728"/>
    <w:rsid w:val="002559DA"/>
    <w:rsid w:val="002568AB"/>
    <w:rsid w:val="00280B64"/>
    <w:rsid w:val="00296C81"/>
    <w:rsid w:val="002B3B01"/>
    <w:rsid w:val="002C4AB4"/>
    <w:rsid w:val="002C7816"/>
    <w:rsid w:val="002D1287"/>
    <w:rsid w:val="002E43CA"/>
    <w:rsid w:val="002F1328"/>
    <w:rsid w:val="002F3C82"/>
    <w:rsid w:val="002F4C1E"/>
    <w:rsid w:val="002F4C7F"/>
    <w:rsid w:val="00303192"/>
    <w:rsid w:val="00315D52"/>
    <w:rsid w:val="003277A4"/>
    <w:rsid w:val="00327E9C"/>
    <w:rsid w:val="00331D23"/>
    <w:rsid w:val="003353E9"/>
    <w:rsid w:val="003564FA"/>
    <w:rsid w:val="00360A37"/>
    <w:rsid w:val="003A522E"/>
    <w:rsid w:val="003C5FA4"/>
    <w:rsid w:val="003E198E"/>
    <w:rsid w:val="003E5A22"/>
    <w:rsid w:val="003F260A"/>
    <w:rsid w:val="003F4898"/>
    <w:rsid w:val="004109BB"/>
    <w:rsid w:val="004226CD"/>
    <w:rsid w:val="00426357"/>
    <w:rsid w:val="00434C33"/>
    <w:rsid w:val="00435DBB"/>
    <w:rsid w:val="004432AC"/>
    <w:rsid w:val="0046347E"/>
    <w:rsid w:val="00473386"/>
    <w:rsid w:val="004D174C"/>
    <w:rsid w:val="004F6774"/>
    <w:rsid w:val="00506EF9"/>
    <w:rsid w:val="005070F0"/>
    <w:rsid w:val="00530BD6"/>
    <w:rsid w:val="00547221"/>
    <w:rsid w:val="005559C8"/>
    <w:rsid w:val="005562DF"/>
    <w:rsid w:val="005721D7"/>
    <w:rsid w:val="005735E1"/>
    <w:rsid w:val="00573978"/>
    <w:rsid w:val="00575C6E"/>
    <w:rsid w:val="0058077C"/>
    <w:rsid w:val="00590751"/>
    <w:rsid w:val="00593E07"/>
    <w:rsid w:val="00597089"/>
    <w:rsid w:val="005A2F55"/>
    <w:rsid w:val="005A2FCD"/>
    <w:rsid w:val="005B68CC"/>
    <w:rsid w:val="005D3541"/>
    <w:rsid w:val="005D3543"/>
    <w:rsid w:val="005E4909"/>
    <w:rsid w:val="005F5CA5"/>
    <w:rsid w:val="005F642A"/>
    <w:rsid w:val="005F64C4"/>
    <w:rsid w:val="006015D2"/>
    <w:rsid w:val="006114DA"/>
    <w:rsid w:val="00614DAD"/>
    <w:rsid w:val="00620CC5"/>
    <w:rsid w:val="00631889"/>
    <w:rsid w:val="00633325"/>
    <w:rsid w:val="006453A7"/>
    <w:rsid w:val="00696281"/>
    <w:rsid w:val="00696EE1"/>
    <w:rsid w:val="006A36B6"/>
    <w:rsid w:val="006A7071"/>
    <w:rsid w:val="006B6654"/>
    <w:rsid w:val="006D07F1"/>
    <w:rsid w:val="006D23E9"/>
    <w:rsid w:val="006F5401"/>
    <w:rsid w:val="006F5F11"/>
    <w:rsid w:val="00704A57"/>
    <w:rsid w:val="00704D19"/>
    <w:rsid w:val="007149F5"/>
    <w:rsid w:val="00721EEC"/>
    <w:rsid w:val="00755B60"/>
    <w:rsid w:val="007561B1"/>
    <w:rsid w:val="00787431"/>
    <w:rsid w:val="007A3608"/>
    <w:rsid w:val="007B13AD"/>
    <w:rsid w:val="007B46E0"/>
    <w:rsid w:val="007B72CE"/>
    <w:rsid w:val="007D24CA"/>
    <w:rsid w:val="00826B97"/>
    <w:rsid w:val="00837BA0"/>
    <w:rsid w:val="008524B8"/>
    <w:rsid w:val="008574E0"/>
    <w:rsid w:val="00865691"/>
    <w:rsid w:val="00867F0A"/>
    <w:rsid w:val="008914E5"/>
    <w:rsid w:val="00892595"/>
    <w:rsid w:val="008951DB"/>
    <w:rsid w:val="008B6C94"/>
    <w:rsid w:val="008E1297"/>
    <w:rsid w:val="008E3D2B"/>
    <w:rsid w:val="008E5C1C"/>
    <w:rsid w:val="009121D0"/>
    <w:rsid w:val="00925184"/>
    <w:rsid w:val="00927D49"/>
    <w:rsid w:val="00934360"/>
    <w:rsid w:val="00934BD3"/>
    <w:rsid w:val="00947461"/>
    <w:rsid w:val="009B2206"/>
    <w:rsid w:val="009C2A5E"/>
    <w:rsid w:val="009C3E68"/>
    <w:rsid w:val="009D176A"/>
    <w:rsid w:val="009E5409"/>
    <w:rsid w:val="00A13B85"/>
    <w:rsid w:val="00A1788E"/>
    <w:rsid w:val="00A23113"/>
    <w:rsid w:val="00A55438"/>
    <w:rsid w:val="00A73633"/>
    <w:rsid w:val="00A8144D"/>
    <w:rsid w:val="00AA6CEE"/>
    <w:rsid w:val="00AC3635"/>
    <w:rsid w:val="00AD0150"/>
    <w:rsid w:val="00AD36E6"/>
    <w:rsid w:val="00AE414B"/>
    <w:rsid w:val="00AE690C"/>
    <w:rsid w:val="00AF796A"/>
    <w:rsid w:val="00B27CB4"/>
    <w:rsid w:val="00B4369C"/>
    <w:rsid w:val="00B45D1B"/>
    <w:rsid w:val="00B51796"/>
    <w:rsid w:val="00B52F2B"/>
    <w:rsid w:val="00B61642"/>
    <w:rsid w:val="00B638DB"/>
    <w:rsid w:val="00BA287F"/>
    <w:rsid w:val="00BB0EE5"/>
    <w:rsid w:val="00BD0F97"/>
    <w:rsid w:val="00BF1DC8"/>
    <w:rsid w:val="00C10F58"/>
    <w:rsid w:val="00C13B7E"/>
    <w:rsid w:val="00C25CCC"/>
    <w:rsid w:val="00C42AD3"/>
    <w:rsid w:val="00C53E20"/>
    <w:rsid w:val="00CA3B10"/>
    <w:rsid w:val="00CB08F8"/>
    <w:rsid w:val="00CB0D13"/>
    <w:rsid w:val="00CC0EEB"/>
    <w:rsid w:val="00CD3409"/>
    <w:rsid w:val="00D1248B"/>
    <w:rsid w:val="00D62044"/>
    <w:rsid w:val="00D620A3"/>
    <w:rsid w:val="00D729A2"/>
    <w:rsid w:val="00D853AF"/>
    <w:rsid w:val="00D90140"/>
    <w:rsid w:val="00DB0F6C"/>
    <w:rsid w:val="00DB2347"/>
    <w:rsid w:val="00DC1C3A"/>
    <w:rsid w:val="00DD71F8"/>
    <w:rsid w:val="00DF05D1"/>
    <w:rsid w:val="00DF06D8"/>
    <w:rsid w:val="00E147C8"/>
    <w:rsid w:val="00E55B12"/>
    <w:rsid w:val="00E65D6A"/>
    <w:rsid w:val="00E92574"/>
    <w:rsid w:val="00EA7D3C"/>
    <w:rsid w:val="00EC7399"/>
    <w:rsid w:val="00ED6296"/>
    <w:rsid w:val="00EF3BFA"/>
    <w:rsid w:val="00EF4AA0"/>
    <w:rsid w:val="00F04ECA"/>
    <w:rsid w:val="00F151DF"/>
    <w:rsid w:val="00F32512"/>
    <w:rsid w:val="00F349EC"/>
    <w:rsid w:val="00F555C6"/>
    <w:rsid w:val="00F87334"/>
    <w:rsid w:val="00F94E4B"/>
    <w:rsid w:val="00FA4468"/>
    <w:rsid w:val="00FD05AF"/>
    <w:rsid w:val="00FD2F56"/>
    <w:rsid w:val="00FE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0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90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E69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69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69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690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690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90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E690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E690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E690C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E690C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E69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E690C"/>
  </w:style>
  <w:style w:type="paragraph" w:customStyle="1" w:styleId="a8">
    <w:name w:val="Внимание: недобросовестность!"/>
    <w:basedOn w:val="a6"/>
    <w:next w:val="a"/>
    <w:uiPriority w:val="99"/>
    <w:rsid w:val="00AE690C"/>
  </w:style>
  <w:style w:type="character" w:customStyle="1" w:styleId="a9">
    <w:name w:val="Выделение для Базового Поиска"/>
    <w:basedOn w:val="a3"/>
    <w:uiPriority w:val="99"/>
    <w:rsid w:val="00AE690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E690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E690C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E690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AE690C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sid w:val="00AE690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AE690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AE69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AE690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AE690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AE690C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AE690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AE690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AE690C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AE690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AE690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AE690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AE690C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rsid w:val="00AE69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E690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AE690C"/>
  </w:style>
  <w:style w:type="paragraph" w:customStyle="1" w:styleId="afe">
    <w:name w:val="Колонтитул (левый)"/>
    <w:basedOn w:val="afd"/>
    <w:next w:val="a"/>
    <w:uiPriority w:val="99"/>
    <w:rsid w:val="00AE690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AE690C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AE690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AE690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AE690C"/>
  </w:style>
  <w:style w:type="paragraph" w:customStyle="1" w:styleId="aff3">
    <w:name w:val="Моноширинный"/>
    <w:basedOn w:val="a"/>
    <w:next w:val="a"/>
    <w:uiPriority w:val="99"/>
    <w:rsid w:val="00AE690C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AE690C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AE690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AE690C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AE690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AE690C"/>
  </w:style>
  <w:style w:type="paragraph" w:customStyle="1" w:styleId="aff9">
    <w:name w:val="Таблицы (моноширинный)"/>
    <w:basedOn w:val="a"/>
    <w:next w:val="a"/>
    <w:uiPriority w:val="99"/>
    <w:rsid w:val="00AE690C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E690C"/>
    <w:pPr>
      <w:ind w:left="140"/>
    </w:pPr>
  </w:style>
  <w:style w:type="character" w:customStyle="1" w:styleId="affb">
    <w:name w:val="Опечатки"/>
    <w:uiPriority w:val="99"/>
    <w:rsid w:val="00AE690C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AE690C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AE690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AE690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AE690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AE690C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AE690C"/>
  </w:style>
  <w:style w:type="paragraph" w:customStyle="1" w:styleId="afff2">
    <w:name w:val="Пример."/>
    <w:basedOn w:val="a6"/>
    <w:next w:val="a"/>
    <w:uiPriority w:val="99"/>
    <w:rsid w:val="00AE690C"/>
  </w:style>
  <w:style w:type="paragraph" w:customStyle="1" w:styleId="afff3">
    <w:name w:val="Примечание."/>
    <w:basedOn w:val="a6"/>
    <w:next w:val="a"/>
    <w:uiPriority w:val="99"/>
    <w:rsid w:val="00AE690C"/>
  </w:style>
  <w:style w:type="character" w:customStyle="1" w:styleId="afff4">
    <w:name w:val="Продолжение ссылки"/>
    <w:basedOn w:val="a4"/>
    <w:uiPriority w:val="99"/>
    <w:rsid w:val="00AE690C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E690C"/>
    <w:pPr>
      <w:ind w:right="118"/>
    </w:pPr>
  </w:style>
  <w:style w:type="character" w:customStyle="1" w:styleId="afff6">
    <w:name w:val="Сравнение редакций"/>
    <w:basedOn w:val="a3"/>
    <w:uiPriority w:val="99"/>
    <w:rsid w:val="00AE690C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E690C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AE690C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E690C"/>
  </w:style>
  <w:style w:type="character" w:customStyle="1" w:styleId="afffa">
    <w:name w:val="Ссылка на утративший силу документ"/>
    <w:basedOn w:val="a4"/>
    <w:uiPriority w:val="99"/>
    <w:rsid w:val="00AE690C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AE690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E690C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E690C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AE690C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AE69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AE69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690C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8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ff8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rsid w:val="002F3C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05E7E891D3064EAE5914D10BE4F769EE4617B6129D93AAF6E148DFC879FE47B3416667B2343187P2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DA5A-F133-4764-A9CF-844ED485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creator>НПП "Гарант-Сервис"</dc:creator>
  <dc:description>Документ экспортирован из системы ГАРАНТ</dc:description>
  <cp:lastModifiedBy>Специалист</cp:lastModifiedBy>
  <cp:revision>2</cp:revision>
  <cp:lastPrinted>2021-08-04T07:54:00Z</cp:lastPrinted>
  <dcterms:created xsi:type="dcterms:W3CDTF">2021-08-13T11:33:00Z</dcterms:created>
  <dcterms:modified xsi:type="dcterms:W3CDTF">2021-08-13T11:33:00Z</dcterms:modified>
</cp:coreProperties>
</file>