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F62" w14:textId="77777777" w:rsidR="000F49F0" w:rsidRDefault="00BA6911">
      <w:pPr>
        <w:pStyle w:val="ConsPlusTitle1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АДМИНИСТРАЦИЯ МУНИЦИПАЛЬНОГО ОБРАЗОВАНИЯ -</w:t>
      </w:r>
    </w:p>
    <w:p w14:paraId="6F91F34B" w14:textId="77777777" w:rsidR="000F49F0" w:rsidRDefault="00BA6911">
      <w:pPr>
        <w:pStyle w:val="ConsPlusTitle1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ПАНИНСКОЕ СЕЛЬСКОЕ ПОСЕЛЕНИЕ СПАССКОГО</w:t>
      </w:r>
    </w:p>
    <w:p w14:paraId="4D2F6547" w14:textId="77777777" w:rsidR="000F49F0" w:rsidRDefault="00BA6911">
      <w:pPr>
        <w:pStyle w:val="ConsPlusTitle1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МУНИЦИПАЛЬНОГО РАЙОНА РЯЗАНСКОЙ ОБЛАСТИ</w:t>
      </w:r>
    </w:p>
    <w:p w14:paraId="2E4D3753" w14:textId="77777777" w:rsidR="000F49F0" w:rsidRDefault="000F49F0">
      <w:pPr>
        <w:pStyle w:val="ConsPlusTitle1"/>
        <w:jc w:val="both"/>
        <w:rPr>
          <w:rFonts w:ascii="Times New Roman" w:hAnsi="Times New Roman"/>
          <w:color w:val="000000" w:themeColor="text1"/>
          <w:sz w:val="28"/>
        </w:rPr>
      </w:pPr>
    </w:p>
    <w:p w14:paraId="63503F85" w14:textId="77777777" w:rsidR="000F49F0" w:rsidRDefault="000F49F0">
      <w:pPr>
        <w:pStyle w:val="ConsPlusTitle1"/>
        <w:jc w:val="center"/>
        <w:rPr>
          <w:rFonts w:ascii="Times New Roman" w:hAnsi="Times New Roman"/>
          <w:color w:val="000000" w:themeColor="text1"/>
          <w:sz w:val="28"/>
        </w:rPr>
      </w:pPr>
    </w:p>
    <w:p w14:paraId="18A1BF64" w14:textId="77777777" w:rsidR="000F49F0" w:rsidRDefault="00BA6911">
      <w:pPr>
        <w:pStyle w:val="ConsPlusTitle1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ПОСТАНОВЛЕНИЕ</w:t>
      </w:r>
    </w:p>
    <w:p w14:paraId="10380C4A" w14:textId="77777777" w:rsidR="000F49F0" w:rsidRDefault="000F49F0">
      <w:pPr>
        <w:pStyle w:val="ConsPlusTitle1"/>
        <w:jc w:val="center"/>
        <w:rPr>
          <w:rFonts w:ascii="Times New Roman" w:hAnsi="Times New Roman"/>
          <w:color w:val="000000" w:themeColor="text1"/>
          <w:sz w:val="28"/>
        </w:rPr>
      </w:pPr>
    </w:p>
    <w:p w14:paraId="513C25C2" w14:textId="77777777" w:rsidR="000F49F0" w:rsidRDefault="000F49F0">
      <w:pPr>
        <w:pStyle w:val="ConsPlusTitle1"/>
        <w:jc w:val="both"/>
        <w:rPr>
          <w:rFonts w:ascii="Times New Roman" w:hAnsi="Times New Roman"/>
          <w:color w:val="000000" w:themeColor="text1"/>
          <w:sz w:val="28"/>
        </w:rPr>
      </w:pPr>
    </w:p>
    <w:p w14:paraId="0B816A22" w14:textId="77777777" w:rsidR="000F49F0" w:rsidRDefault="000F49F0">
      <w:pPr>
        <w:pStyle w:val="ConsPlusTitle1"/>
        <w:jc w:val="both"/>
        <w:rPr>
          <w:rFonts w:ascii="Times New Roman" w:hAnsi="Times New Roman"/>
          <w:color w:val="000000" w:themeColor="text1"/>
          <w:sz w:val="28"/>
        </w:rPr>
      </w:pPr>
    </w:p>
    <w:p w14:paraId="7ED147FB" w14:textId="77777777" w:rsidR="000F49F0" w:rsidRDefault="00BA6911">
      <w:pPr>
        <w:pStyle w:val="ConsPlusTitle1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 19 октября 2023 года                                                      №</w:t>
      </w: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>194</w:t>
      </w:r>
    </w:p>
    <w:p w14:paraId="3DC359C6" w14:textId="77777777" w:rsidR="000F49F0" w:rsidRDefault="000F49F0">
      <w:pPr>
        <w:pStyle w:val="ConsPlusTitle1"/>
        <w:jc w:val="center"/>
        <w:rPr>
          <w:rFonts w:ascii="Times New Roman" w:hAnsi="Times New Roman"/>
          <w:color w:val="000000" w:themeColor="text1"/>
          <w:sz w:val="28"/>
        </w:rPr>
      </w:pPr>
    </w:p>
    <w:p w14:paraId="0A57E8DC" w14:textId="77777777" w:rsidR="000F49F0" w:rsidRDefault="00BA6911">
      <w:pPr>
        <w:pStyle w:val="aa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Style w:val="a6"/>
          <w:rFonts w:ascii="Times New Roman" w:hAnsi="Times New Roman"/>
          <w:sz w:val="28"/>
        </w:rPr>
        <w:t xml:space="preserve">ОБ УТВЕРЖДЕНИИ ПЕРЕЧНЯ </w:t>
      </w:r>
      <w:r>
        <w:rPr>
          <w:rStyle w:val="a6"/>
          <w:rFonts w:ascii="Times New Roman" w:hAnsi="Times New Roman"/>
          <w:sz w:val="28"/>
        </w:rPr>
        <w:t>ИНИЦИАТИВНЫХ ПРОЕКТОВ</w:t>
      </w:r>
    </w:p>
    <w:p w14:paraId="698CF0EC" w14:textId="77777777" w:rsidR="000F49F0" w:rsidRDefault="00BA6911">
      <w:pPr>
        <w:pStyle w:val="aa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целях эффективной реализации в 2024 году инициативных проектов (проектов местных инициатив), руководствуясь Постановлением Министерства по делам территорий и информационной политике Рязанской области от 25 ноября 2021 г. №4 «Об утве</w:t>
      </w:r>
      <w:r>
        <w:rPr>
          <w:rFonts w:ascii="Times New Roman" w:hAnsi="Times New Roman"/>
          <w:sz w:val="28"/>
          <w:szCs w:val="28"/>
        </w:rPr>
        <w:t>рждении Порядка проведения конкурсных отборов инициативных проектов (проектов местных инициатив) и муниципальных образований Рязанской области для предоставления субсидий из областного бюджета на реализацию инициативных проектов (проектов местных инициатив</w:t>
      </w:r>
      <w:r>
        <w:rPr>
          <w:rFonts w:ascii="Times New Roman" w:hAnsi="Times New Roman"/>
          <w:sz w:val="28"/>
          <w:szCs w:val="28"/>
        </w:rPr>
        <w:t>) и проверки условий предоставления субсидий», пунктом 1 статьи 86, статьей 161 Бюджетного кодекса Российской Федерации, решением Совета депутатов муниципального образования — Панинское сельское поселение Спасского муниципального района Рязанской области о</w:t>
      </w:r>
      <w:r>
        <w:rPr>
          <w:rFonts w:ascii="Times New Roman" w:hAnsi="Times New Roman"/>
          <w:sz w:val="28"/>
          <w:szCs w:val="28"/>
        </w:rPr>
        <w:t xml:space="preserve">т 17 августа 2023 г. №20/10 </w:t>
      </w:r>
      <w:r>
        <w:rPr>
          <w:rFonts w:ascii="Times New Roman" w:hAnsi="Times New Roman"/>
          <w:sz w:val="28"/>
          <w:szCs w:val="28"/>
        </w:rPr>
        <w:t>«</w:t>
      </w:r>
      <w:hyperlink r:id="rId5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 w:bidi="ar-SA"/>
          </w:rPr>
          <w:t xml:space="preserve">б утверждении Порядка проведения конкурсного отбора инициативных проектов для реализации на территории, части территории муниципального образования - 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 w:bidi="ar-SA"/>
          </w:rPr>
          <w:t>Панинское сельское поселение Спасского муниципального района Рязанской области и Положения о конкурсной комиссии по организации и проведению конкурсного отбора инициативных проектов</w:t>
        </w:r>
      </w:hyperlink>
      <w:r>
        <w:rPr>
          <w:rFonts w:ascii="Times New Roman" w:eastAsia="Times New Roman" w:hAnsi="Times New Roman"/>
          <w:sz w:val="28"/>
          <w:szCs w:val="28"/>
          <w:lang w:eastAsia="ru-RU" w:bidi="ar-S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— Панинское сельское поселение Спасск</w:t>
      </w:r>
      <w:r>
        <w:rPr>
          <w:rFonts w:ascii="Times New Roman" w:hAnsi="Times New Roman"/>
          <w:sz w:val="28"/>
          <w:szCs w:val="28"/>
        </w:rPr>
        <w:t>ого муниципального района Рязанской области,</w:t>
      </w:r>
    </w:p>
    <w:p w14:paraId="5F0385FE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25384F92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инициативных проектов для реализации в 2024 году:</w:t>
      </w:r>
    </w:p>
    <w:p w14:paraId="7C5155E6" w14:textId="77777777" w:rsidR="000F49F0" w:rsidRDefault="00BA6911">
      <w:pPr>
        <w:pStyle w:val="aa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1.1. Инициативный проект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Устройство тренажерной площадки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с.Выползово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Спасского района Рязанской области</w:t>
      </w:r>
      <w:r>
        <w:rPr>
          <w:rFonts w:ascii="Times New Roman" w:hAnsi="Times New Roman"/>
          <w:sz w:val="28"/>
          <w:szCs w:val="28"/>
        </w:rPr>
        <w:t>» (далее-Инициативный проект №1)</w:t>
      </w:r>
    </w:p>
    <w:p w14:paraId="57594BCB" w14:textId="77777777" w:rsidR="000F49F0" w:rsidRDefault="00BA6911">
      <w:pPr>
        <w:pStyle w:val="aa"/>
        <w:spacing w:after="0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стоимость инициативного проекта №1 - 1 762 305,05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рублей, в том числе:</w:t>
      </w:r>
    </w:p>
    <w:p w14:paraId="17BD92AD" w14:textId="77777777" w:rsidR="000F49F0" w:rsidRDefault="00BA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1 233 613,53 рублей - средства областного бюджета;</w:t>
      </w:r>
    </w:p>
    <w:p w14:paraId="5EB0A7D9" w14:textId="77777777" w:rsidR="000F49F0" w:rsidRDefault="00BA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264 345,76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- средства местного бюджета;</w:t>
      </w:r>
    </w:p>
    <w:p w14:paraId="3A242818" w14:textId="77777777" w:rsidR="000F49F0" w:rsidRDefault="00BA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264 345,76 рублей - инициативные платежи.</w:t>
      </w:r>
    </w:p>
    <w:p w14:paraId="1822E8A7" w14:textId="77777777" w:rsidR="000F49F0" w:rsidRDefault="00BA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Инициативный проект «Устройство спортивной площадки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с.Панино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Спасского района Рязанской области» (далее-Инициативный проект №2).</w:t>
      </w:r>
    </w:p>
    <w:p w14:paraId="0E441089" w14:textId="77777777" w:rsidR="000F49F0" w:rsidRDefault="00BA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стоимость инициативного проекта №2 - 2 880 347,63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руб., в том числе:</w:t>
      </w:r>
    </w:p>
    <w:p w14:paraId="643AFE48" w14:textId="77777777" w:rsidR="000F49F0" w:rsidRDefault="00BA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2 016 243,34 руб. средства областного бюджета;</w:t>
      </w:r>
    </w:p>
    <w:p w14:paraId="4639F7EF" w14:textId="77777777" w:rsidR="000F49F0" w:rsidRDefault="00BA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432 052,15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средства местного бюджета;</w:t>
      </w:r>
    </w:p>
    <w:p w14:paraId="38E95541" w14:textId="77777777" w:rsidR="000F49F0" w:rsidRDefault="00BA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432 052,14 руб. инициативные платежи.</w:t>
      </w:r>
    </w:p>
    <w:p w14:paraId="6A7878C0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ответственных должностных лиц администрации муниципального образования — Панинское сельское поселение Спасского муниципального района Рязанской области по реализ</w:t>
      </w:r>
      <w:r>
        <w:rPr>
          <w:rFonts w:ascii="Times New Roman" w:hAnsi="Times New Roman"/>
          <w:sz w:val="28"/>
          <w:szCs w:val="28"/>
        </w:rPr>
        <w:t>ации мероприятий инициативных проектов и сроки их исполнения:</w:t>
      </w:r>
    </w:p>
    <w:p w14:paraId="2ABD4B4C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реализации мероприятий инициативных проектов </w:t>
      </w:r>
      <w:proofErr w:type="gramStart"/>
      <w:r>
        <w:rPr>
          <w:rFonts w:ascii="Times New Roman" w:hAnsi="Times New Roman"/>
          <w:sz w:val="28"/>
          <w:szCs w:val="28"/>
        </w:rPr>
        <w:t>установить  главу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срок исполнения до 31 октября 2024 года;</w:t>
      </w:r>
    </w:p>
    <w:p w14:paraId="3AFE6B84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подготовке отчетов об использовании субсидии из областного бюджета и 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proofErr w:type="gramStart"/>
      <w:r>
        <w:rPr>
          <w:rFonts w:ascii="Times New Roman" w:hAnsi="Times New Roman"/>
          <w:sz w:val="28"/>
          <w:szCs w:val="28"/>
        </w:rPr>
        <w:t>их  в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сроки в Министерство по делам территорий и информационной политике Рязанской области, главного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Гужва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14:paraId="4D6F76AD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порядок организации работы по реализации мероприятий инициативных проектов согласно приложению №1.</w:t>
      </w:r>
    </w:p>
    <w:p w14:paraId="4828AEE0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</w:t>
      </w:r>
      <w:r>
        <w:rPr>
          <w:rFonts w:ascii="Times New Roman" w:hAnsi="Times New Roman"/>
          <w:sz w:val="28"/>
          <w:szCs w:val="28"/>
        </w:rPr>
        <w:t xml:space="preserve">оящее постановление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- Панинское сельское поселение Спасского муниципального района Рязанской облас</w:t>
      </w:r>
      <w:r>
        <w:rPr>
          <w:rFonts w:ascii="Times New Roman" w:hAnsi="Times New Roman" w:cs="Times New Roman"/>
          <w:sz w:val="28"/>
          <w:szCs w:val="28"/>
        </w:rPr>
        <w:t>ти в информационно – телекоммуникационной сети Интернет.</w:t>
      </w:r>
    </w:p>
    <w:p w14:paraId="5BC9B405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640C0C31" w14:textId="77777777" w:rsidR="000F49F0" w:rsidRDefault="000F49F0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3C8E9D" w14:textId="77777777" w:rsidR="000F49F0" w:rsidRDefault="000F49F0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37FC91" w14:textId="77777777" w:rsidR="000F49F0" w:rsidRDefault="000F49F0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13739" w14:textId="77777777" w:rsidR="000F49F0" w:rsidRDefault="00BA69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Глава муниципального образования-</w:t>
      </w:r>
    </w:p>
    <w:p w14:paraId="70103270" w14:textId="77777777" w:rsidR="000F49F0" w:rsidRDefault="00BA69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Панинское сельское поселение</w:t>
      </w:r>
    </w:p>
    <w:p w14:paraId="386BDD63" w14:textId="77777777" w:rsidR="000F49F0" w:rsidRDefault="00BA69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Спасского муниципального района</w:t>
      </w:r>
    </w:p>
    <w:p w14:paraId="1D18EB9E" w14:textId="77777777" w:rsidR="000F49F0" w:rsidRDefault="00BA69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Рязанской области           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Чернецова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Н.П.</w:t>
      </w:r>
    </w:p>
    <w:p w14:paraId="6013DF44" w14:textId="77777777" w:rsidR="000F49F0" w:rsidRDefault="000F49F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75692FDB" w14:textId="77777777" w:rsidR="000F49F0" w:rsidRDefault="000F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DE3EF" w14:textId="77777777" w:rsidR="000F49F0" w:rsidRDefault="000F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FE3FF0" w14:textId="77777777" w:rsidR="000F49F0" w:rsidRDefault="000F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7942F" w14:textId="77777777" w:rsidR="000F49F0" w:rsidRDefault="000F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C992E" w14:textId="77777777" w:rsidR="000F49F0" w:rsidRDefault="000F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D45D7" w14:textId="77777777" w:rsidR="000F49F0" w:rsidRDefault="000F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6D118F" w14:textId="77777777" w:rsidR="000F49F0" w:rsidRDefault="000F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78D97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14:paraId="090FB067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9EF0B07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образования-</w:t>
      </w:r>
    </w:p>
    <w:p w14:paraId="2286DA72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Панинское сельское поселение</w:t>
      </w:r>
    </w:p>
    <w:p w14:paraId="2A770528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 муниципального района</w:t>
      </w:r>
    </w:p>
    <w:p w14:paraId="330D9CC9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</w:t>
      </w:r>
    </w:p>
    <w:p w14:paraId="2C4488E9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19.10.2023 г. №194</w:t>
      </w:r>
    </w:p>
    <w:p w14:paraId="5C452DD5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перечня</w:t>
      </w:r>
    </w:p>
    <w:p w14:paraId="64FC2064" w14:textId="77777777" w:rsidR="000F49F0" w:rsidRDefault="00BA69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инициативных проектов»</w:t>
      </w:r>
    </w:p>
    <w:p w14:paraId="37737844" w14:textId="77777777" w:rsidR="000F49F0" w:rsidRDefault="000F4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D99DAC" w14:textId="77777777" w:rsidR="000F49F0" w:rsidRDefault="00BA6911">
      <w:pPr>
        <w:pStyle w:val="aa"/>
        <w:spacing w:after="0"/>
        <w:jc w:val="center"/>
      </w:pPr>
      <w:r>
        <w:rPr>
          <w:rStyle w:val="a6"/>
          <w:rFonts w:ascii="Times New Roman" w:hAnsi="Times New Roman"/>
          <w:sz w:val="28"/>
          <w:szCs w:val="28"/>
        </w:rPr>
        <w:t>Порядок</w:t>
      </w:r>
    </w:p>
    <w:p w14:paraId="2E82A893" w14:textId="77777777" w:rsidR="000F49F0" w:rsidRDefault="00BA6911">
      <w:pPr>
        <w:pStyle w:val="aa"/>
        <w:spacing w:after="0"/>
        <w:jc w:val="center"/>
      </w:pPr>
      <w:r>
        <w:rPr>
          <w:rStyle w:val="a6"/>
          <w:rFonts w:ascii="Times New Roman" w:hAnsi="Times New Roman"/>
          <w:sz w:val="28"/>
          <w:szCs w:val="28"/>
        </w:rPr>
        <w:t>организации работы по реализации мероприятий инициативных проектов</w:t>
      </w:r>
    </w:p>
    <w:p w14:paraId="6589E81E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Постановлением Министерства по делам территорий и информационной </w:t>
      </w:r>
      <w:r>
        <w:rPr>
          <w:rFonts w:ascii="Times New Roman" w:hAnsi="Times New Roman"/>
          <w:sz w:val="28"/>
          <w:szCs w:val="28"/>
        </w:rPr>
        <w:t>политике Рязанской области от 25 ноября 2021 г. №4 «Об утверждении Порядка проведения конкурсных отборов инициативных проектов (проектов местных инициатив) и муниципальных образований Рязанской области для предоставления субсидий из областного бюджета на р</w:t>
      </w:r>
      <w:r>
        <w:rPr>
          <w:rFonts w:ascii="Times New Roman" w:hAnsi="Times New Roman"/>
          <w:sz w:val="28"/>
          <w:szCs w:val="28"/>
        </w:rPr>
        <w:t xml:space="preserve">еализацию инициативных проектов (проектов местных инициатив) и проверки условий предоставления субсидий» и определяет механизм расходования средств областного бюджета и последовательность действий по освоению средств областного бюджета, предназначенных на </w:t>
      </w:r>
      <w:r>
        <w:rPr>
          <w:rFonts w:ascii="Times New Roman" w:hAnsi="Times New Roman"/>
          <w:sz w:val="28"/>
          <w:szCs w:val="28"/>
        </w:rPr>
        <w:t>реализацию инициативных проектов в 2024 году (далее - субсидия).</w:t>
      </w:r>
    </w:p>
    <w:p w14:paraId="769AA322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Субсидия, поступающая из областного бюджета, отражается в доходах и расходах бюджета Панинского сельского поселения по соответствующим кодам бюджетной классификации Российской Федерации.</w:t>
      </w:r>
    </w:p>
    <w:p w14:paraId="25714032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Главным распорядителем субсидии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- Панинское сельское поселение Спасского муниципального района Рязанской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главный распорядитель).</w:t>
      </w:r>
    </w:p>
    <w:p w14:paraId="04B886EC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Предоставление субсидии главному распорядителю осуществ</w:t>
      </w:r>
      <w:r>
        <w:rPr>
          <w:rFonts w:ascii="Times New Roman" w:hAnsi="Times New Roman"/>
          <w:sz w:val="28"/>
          <w:szCs w:val="28"/>
        </w:rPr>
        <w:t>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14:paraId="361CCD86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Средства субсидии используются на реализацию мероприятий инициативных проектов, одобренных проток</w:t>
      </w:r>
      <w:r>
        <w:rPr>
          <w:rFonts w:ascii="Times New Roman" w:hAnsi="Times New Roman"/>
          <w:sz w:val="28"/>
          <w:szCs w:val="28"/>
        </w:rPr>
        <w:t xml:space="preserve">олами собрания граждан </w:t>
      </w:r>
      <w:proofErr w:type="spellStart"/>
      <w:r>
        <w:rPr>
          <w:rFonts w:ascii="Times New Roman" w:hAnsi="Times New Roman"/>
          <w:sz w:val="28"/>
          <w:szCs w:val="28"/>
        </w:rPr>
        <w:t>с.Выползово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д.Сумбулово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01 октября 2023 года и </w:t>
      </w:r>
      <w:proofErr w:type="spellStart"/>
      <w:r>
        <w:rPr>
          <w:rFonts w:ascii="Times New Roman" w:hAnsi="Times New Roman"/>
          <w:sz w:val="28"/>
          <w:szCs w:val="28"/>
        </w:rPr>
        <w:t>с.Панино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07 октября 2023 года.</w:t>
      </w:r>
    </w:p>
    <w:p w14:paraId="0A055397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Исполнение мероприятий по реализации инициативных проектов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Панинское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Спасского муниципального района Рязанской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</w:t>
      </w:r>
      <w:r>
        <w:rPr>
          <w:rFonts w:ascii="Times New Roman" w:hAnsi="Times New Roman"/>
          <w:sz w:val="28"/>
          <w:szCs w:val="28"/>
        </w:rPr>
        <w:t>еспечения государственных и муниципальных нужд».</w:t>
      </w:r>
    </w:p>
    <w:p w14:paraId="09648D65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Главный распорядитель в соответствии с законодательством несет ответственность за нецелевое и неэффективное использование субсидии.</w:t>
      </w:r>
    </w:p>
    <w:p w14:paraId="7190FE61" w14:textId="77777777" w:rsidR="000F49F0" w:rsidRDefault="00BA691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за целевым использованием субсидий осуществляет глава поселе</w:t>
      </w:r>
      <w:r>
        <w:rPr>
          <w:rFonts w:ascii="Times New Roman" w:hAnsi="Times New Roman"/>
          <w:sz w:val="28"/>
          <w:szCs w:val="28"/>
        </w:rPr>
        <w:t>ния.</w:t>
      </w:r>
    </w:p>
    <w:p w14:paraId="627BD343" w14:textId="77777777" w:rsidR="000F49F0" w:rsidRDefault="000F49F0">
      <w:pPr>
        <w:pStyle w:val="ConsPlusTitle1"/>
        <w:jc w:val="both"/>
        <w:rPr>
          <w:rFonts w:ascii="Times New Roman" w:hAnsi="Times New Roman"/>
          <w:sz w:val="28"/>
          <w:szCs w:val="28"/>
        </w:rPr>
      </w:pPr>
    </w:p>
    <w:p w14:paraId="43648D47" w14:textId="77777777" w:rsidR="000F49F0" w:rsidRDefault="000F49F0">
      <w:pPr>
        <w:ind w:firstLine="540"/>
        <w:jc w:val="both"/>
        <w:rPr>
          <w:rFonts w:ascii="Times New Roman" w:hAnsi="Times New Roman"/>
          <w:sz w:val="28"/>
        </w:rPr>
      </w:pPr>
    </w:p>
    <w:p w14:paraId="038CB1C4" w14:textId="77777777" w:rsidR="000F49F0" w:rsidRDefault="000F49F0">
      <w:pPr>
        <w:ind w:firstLine="540"/>
        <w:jc w:val="both"/>
        <w:rPr>
          <w:rFonts w:ascii="Times New Roman" w:hAnsi="Times New Roman"/>
          <w:sz w:val="28"/>
        </w:rPr>
      </w:pPr>
    </w:p>
    <w:p w14:paraId="478C5EEE" w14:textId="77777777" w:rsidR="000F49F0" w:rsidRDefault="000F49F0">
      <w:pPr>
        <w:ind w:firstLine="540"/>
        <w:jc w:val="both"/>
        <w:rPr>
          <w:rFonts w:ascii="Times New Roman" w:hAnsi="Times New Roman"/>
          <w:sz w:val="28"/>
        </w:rPr>
      </w:pPr>
    </w:p>
    <w:tbl>
      <w:tblPr>
        <w:tblW w:w="935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237"/>
        <w:gridCol w:w="3118"/>
      </w:tblGrid>
      <w:tr w:rsidR="000F49F0" w14:paraId="4A19E80C" w14:textId="77777777">
        <w:tc>
          <w:tcPr>
            <w:tcW w:w="6236" w:type="dxa"/>
          </w:tcPr>
          <w:p w14:paraId="6F22A92C" w14:textId="77777777" w:rsidR="000F49F0" w:rsidRDefault="00BA6911">
            <w:pPr>
              <w:pStyle w:val="1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Глава муниципального образования -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br/>
              <w:t>Панинское сельское поселение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br/>
              <w:t>Спасского муниципального района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br/>
              <w:t>Рязанской области</w:t>
            </w:r>
          </w:p>
        </w:tc>
        <w:tc>
          <w:tcPr>
            <w:tcW w:w="3118" w:type="dxa"/>
          </w:tcPr>
          <w:p w14:paraId="1FC0FF96" w14:textId="77777777" w:rsidR="000F49F0" w:rsidRDefault="00BA6911">
            <w:pPr>
              <w:pStyle w:val="11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Чернецова</w:t>
            </w:r>
            <w:proofErr w:type="spellEnd"/>
          </w:p>
        </w:tc>
      </w:tr>
    </w:tbl>
    <w:p w14:paraId="5EE7E3EF" w14:textId="77777777" w:rsidR="000F49F0" w:rsidRDefault="000F49F0">
      <w:pPr>
        <w:rPr>
          <w:rFonts w:ascii="Times New Roman" w:hAnsi="Times New Roman"/>
          <w:sz w:val="28"/>
        </w:rPr>
      </w:pPr>
      <w:bookmarkStart w:id="0" w:name="sub_3"/>
      <w:bookmarkEnd w:id="0"/>
    </w:p>
    <w:p w14:paraId="01201DEC" w14:textId="77777777" w:rsidR="000F49F0" w:rsidRDefault="000F49F0">
      <w:pPr>
        <w:rPr>
          <w:rFonts w:ascii="Times New Roman" w:hAnsi="Times New Roman"/>
          <w:sz w:val="28"/>
        </w:rPr>
      </w:pPr>
    </w:p>
    <w:p w14:paraId="48288EE5" w14:textId="77777777" w:rsidR="000F49F0" w:rsidRDefault="000F49F0">
      <w:pPr>
        <w:rPr>
          <w:rFonts w:ascii="Times New Roman" w:hAnsi="Times New Roman"/>
          <w:sz w:val="28"/>
        </w:rPr>
      </w:pPr>
    </w:p>
    <w:p w14:paraId="56FECED1" w14:textId="77777777" w:rsidR="000F49F0" w:rsidRDefault="000F49F0">
      <w:pPr>
        <w:rPr>
          <w:rFonts w:ascii="Times New Roman" w:hAnsi="Times New Roman"/>
          <w:sz w:val="28"/>
        </w:rPr>
      </w:pPr>
    </w:p>
    <w:p w14:paraId="08511540" w14:textId="77777777" w:rsidR="000F49F0" w:rsidRDefault="000F49F0">
      <w:pPr>
        <w:rPr>
          <w:rFonts w:ascii="Times New Roman" w:hAnsi="Times New Roman"/>
          <w:sz w:val="28"/>
        </w:rPr>
      </w:pPr>
    </w:p>
    <w:sectPr w:rsidR="000F49F0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0"/>
    <w:rsid w:val="000F49F0"/>
    <w:rsid w:val="00BA6911"/>
    <w:rsid w:val="00D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2F56"/>
  <w15:docId w15:val="{2A6D374B-4EB5-438C-AFE2-F1EE040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SimSun" w:hAnsiTheme="minorHAnsi" w:cs="Lucida San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160" w:line="264" w:lineRule="auto"/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64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a3">
    <w:name w:val="Прижатый влево"/>
    <w:link w:val="10"/>
    <w:qFormat/>
    <w:rPr>
      <w:rFonts w:ascii="Times New Roman CYR" w:hAnsi="Times New Roman CYR"/>
      <w:sz w:val="24"/>
    </w:rPr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ConsPlusTitlePage">
    <w:name w:val="ConsPlusTitlePage"/>
    <w:link w:val="ConsPlusTitlePage1"/>
    <w:qFormat/>
    <w:rPr>
      <w:rFonts w:ascii="Tahoma" w:hAnsi="Tahoma"/>
      <w:sz w:val="20"/>
    </w:rPr>
  </w:style>
  <w:style w:type="character" w:customStyle="1" w:styleId="ConsPlusTitle">
    <w:name w:val="ConsPlusTitle"/>
    <w:link w:val="ConsPlusTitle1"/>
    <w:qFormat/>
    <w:rPr>
      <w:rFonts w:ascii="Calibri" w:hAnsi="Calibri"/>
      <w:b/>
    </w:rPr>
  </w:style>
  <w:style w:type="character" w:customStyle="1" w:styleId="Contents3">
    <w:name w:val="Contents 3"/>
    <w:qFormat/>
  </w:style>
  <w:style w:type="character" w:customStyle="1" w:styleId="ConsPlusNormal">
    <w:name w:val="ConsPlusNormal"/>
    <w:link w:val="ConsPlusNormal1"/>
    <w:qFormat/>
    <w:rPr>
      <w:rFonts w:ascii="Calibri" w:hAnsi="Calibri"/>
    </w:rPr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4">
    <w:name w:val="Hyperlink"/>
    <w:basedOn w:val="a0"/>
    <w:rPr>
      <w:color w:val="0563C1" w:themeColor="hyperlink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a5">
    <w:name w:val="Нормальный (таблица)"/>
    <w:link w:val="11"/>
    <w:qFormat/>
    <w:rPr>
      <w:rFonts w:ascii="Times New Roman CYR" w:hAnsi="Times New Roman CYR"/>
      <w:sz w:val="24"/>
    </w:rPr>
  </w:style>
  <w:style w:type="character" w:customStyle="1" w:styleId="12">
    <w:name w:val="Абзац списка1"/>
    <w:link w:val="ListParagraph1"/>
    <w:qFormat/>
    <w:rPr>
      <w:sz w:val="20"/>
    </w:rPr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character" w:styleId="a6">
    <w:name w:val="Strong"/>
    <w:qFormat/>
    <w:rPr>
      <w:b/>
      <w:bCs/>
    </w:rPr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Гипертекстовая ссылка"/>
    <w:basedOn w:val="a7"/>
    <w:qFormat/>
    <w:rPr>
      <w:rFonts w:ascii="Times New Roman" w:eastAsia="Times New Roman" w:hAnsi="Times New Roman" w:cs="Times New Roman"/>
      <w:b w:val="0"/>
      <w:color w:val="106BBE"/>
      <w:sz w:val="24"/>
      <w:szCs w:val="24"/>
    </w:rPr>
  </w:style>
  <w:style w:type="paragraph" w:styleId="a9">
    <w:name w:val="Title"/>
    <w:next w:val="aa"/>
    <w:uiPriority w:val="10"/>
    <w:qFormat/>
    <w:pPr>
      <w:spacing w:after="160" w:line="264" w:lineRule="auto"/>
    </w:pPr>
    <w:rPr>
      <w:rFonts w:ascii="XO Thames" w:hAnsi="XO Thames"/>
      <w:b/>
      <w:sz w:val="52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160" w:line="264" w:lineRule="auto"/>
      <w:ind w:left="200"/>
    </w:pPr>
  </w:style>
  <w:style w:type="paragraph" w:styleId="40">
    <w:name w:val="toc 4"/>
    <w:next w:val="a"/>
    <w:uiPriority w:val="39"/>
    <w:pPr>
      <w:spacing w:after="160" w:line="264" w:lineRule="auto"/>
      <w:ind w:left="600"/>
    </w:pPr>
  </w:style>
  <w:style w:type="paragraph" w:styleId="6">
    <w:name w:val="toc 6"/>
    <w:next w:val="a"/>
    <w:uiPriority w:val="39"/>
    <w:pPr>
      <w:spacing w:after="160" w:line="264" w:lineRule="auto"/>
      <w:ind w:left="1000"/>
    </w:pPr>
  </w:style>
  <w:style w:type="paragraph" w:styleId="7">
    <w:name w:val="toc 7"/>
    <w:next w:val="a"/>
    <w:uiPriority w:val="39"/>
    <w:pPr>
      <w:spacing w:after="160" w:line="264" w:lineRule="auto"/>
      <w:ind w:left="1200"/>
    </w:pPr>
  </w:style>
  <w:style w:type="paragraph" w:customStyle="1" w:styleId="10">
    <w:name w:val="Прижатый влево1"/>
    <w:basedOn w:val="a"/>
    <w:next w:val="a"/>
    <w:link w:val="a3"/>
    <w:qFormat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ConsPlusTitlePage1">
    <w:name w:val="ConsPlusTitlePage1"/>
    <w:link w:val="ConsPlusTitlePage"/>
    <w:qFormat/>
    <w:pPr>
      <w:widowControl w:val="0"/>
    </w:pPr>
    <w:rPr>
      <w:rFonts w:ascii="Tahoma" w:hAnsi="Tahoma"/>
      <w:sz w:val="20"/>
    </w:rPr>
  </w:style>
  <w:style w:type="paragraph" w:customStyle="1" w:styleId="ConsPlusTitle1">
    <w:name w:val="ConsPlusTitle1"/>
    <w:link w:val="ConsPlusTitle"/>
    <w:qFormat/>
    <w:pPr>
      <w:widowControl w:val="0"/>
    </w:pPr>
    <w:rPr>
      <w:b/>
    </w:rPr>
  </w:style>
  <w:style w:type="paragraph" w:styleId="30">
    <w:name w:val="toc 3"/>
    <w:next w:val="a"/>
    <w:uiPriority w:val="39"/>
    <w:pPr>
      <w:spacing w:after="160" w:line="264" w:lineRule="auto"/>
      <w:ind w:left="400"/>
    </w:pPr>
  </w:style>
  <w:style w:type="paragraph" w:customStyle="1" w:styleId="ConsPlusNormal1">
    <w:name w:val="ConsPlusNormal1"/>
    <w:link w:val="ConsPlusNormal"/>
    <w:qFormat/>
    <w:pPr>
      <w:widowControl w:val="0"/>
    </w:pPr>
  </w:style>
  <w:style w:type="paragraph" w:customStyle="1" w:styleId="Internetlink">
    <w:name w:val="Internet link"/>
    <w:basedOn w:val="DefaultParagraphFont1"/>
    <w:qFormat/>
    <w:rPr>
      <w:color w:val="0563C1" w:themeColor="hyperlink"/>
      <w:u w:val="single"/>
    </w:rPr>
  </w:style>
  <w:style w:type="paragraph" w:customStyle="1" w:styleId="Footnote1">
    <w:name w:val="Footnote1"/>
    <w:link w:val="Footnote"/>
    <w:qFormat/>
    <w:pPr>
      <w:spacing w:after="160" w:line="264" w:lineRule="auto"/>
    </w:pPr>
    <w:rPr>
      <w:rFonts w:ascii="XO Thames" w:hAnsi="XO Thames"/>
    </w:rPr>
  </w:style>
  <w:style w:type="paragraph" w:styleId="13">
    <w:name w:val="toc 1"/>
    <w:next w:val="a"/>
    <w:uiPriority w:val="39"/>
    <w:pPr>
      <w:spacing w:after="160" w:line="264" w:lineRule="auto"/>
    </w:pPr>
    <w:rPr>
      <w:rFonts w:ascii="XO Thames" w:hAnsi="XO Thames"/>
      <w:b/>
    </w:rPr>
  </w:style>
  <w:style w:type="paragraph" w:customStyle="1" w:styleId="ae">
    <w:name w:val="Колонтитул"/>
    <w:qFormat/>
    <w:pPr>
      <w:spacing w:after="160" w:line="360" w:lineRule="auto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spacing w:after="160" w:line="264" w:lineRule="auto"/>
      <w:ind w:left="1600"/>
    </w:pPr>
  </w:style>
  <w:style w:type="paragraph" w:styleId="8">
    <w:name w:val="toc 8"/>
    <w:next w:val="a"/>
    <w:uiPriority w:val="39"/>
    <w:pPr>
      <w:spacing w:after="160" w:line="264" w:lineRule="auto"/>
      <w:ind w:left="1400"/>
    </w:pPr>
  </w:style>
  <w:style w:type="paragraph" w:customStyle="1" w:styleId="DefaultParagraphFont1">
    <w:name w:val="Default Paragraph Font1"/>
    <w:qFormat/>
    <w:pPr>
      <w:spacing w:after="160" w:line="264" w:lineRule="auto"/>
    </w:pPr>
  </w:style>
  <w:style w:type="paragraph" w:styleId="50">
    <w:name w:val="toc 5"/>
    <w:next w:val="a"/>
    <w:uiPriority w:val="39"/>
    <w:pPr>
      <w:spacing w:after="160" w:line="264" w:lineRule="auto"/>
      <w:ind w:left="800"/>
    </w:pPr>
  </w:style>
  <w:style w:type="paragraph" w:customStyle="1" w:styleId="11">
    <w:name w:val="Нормальный (таблица)1"/>
    <w:basedOn w:val="a"/>
    <w:next w:val="a"/>
    <w:link w:val="a5"/>
    <w:qFormat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paragraph" w:customStyle="1" w:styleId="ListParagraph1">
    <w:name w:val="List Paragraph1"/>
    <w:basedOn w:val="a"/>
    <w:link w:val="12"/>
    <w:qFormat/>
    <w:pPr>
      <w:spacing w:before="100" w:after="200" w:line="276" w:lineRule="auto"/>
      <w:ind w:left="720"/>
      <w:contextualSpacing/>
    </w:pPr>
    <w:rPr>
      <w:sz w:val="20"/>
    </w:rPr>
  </w:style>
  <w:style w:type="paragraph" w:styleId="af">
    <w:name w:val="Subtitle"/>
    <w:next w:val="a"/>
    <w:uiPriority w:val="11"/>
    <w:qFormat/>
    <w:pPr>
      <w:spacing w:after="160" w:line="264" w:lineRule="auto"/>
    </w:pPr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link w:val="toc10"/>
    <w:uiPriority w:val="39"/>
    <w:qFormat/>
    <w:pPr>
      <w:spacing w:after="160" w:line="264" w:lineRule="auto"/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6976882/104" TargetMode="External"/><Relationship Id="rId5" Type="http://schemas.openxmlformats.org/officeDocument/2006/relationships/hyperlink" Target="https://internet.garant.ru/document/redirect/40037944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DDBB-94A3-47BB-B267-7ABFF34C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dcterms:created xsi:type="dcterms:W3CDTF">2024-02-12T05:38:00Z</dcterms:created>
  <dcterms:modified xsi:type="dcterms:W3CDTF">2024-02-12T05:38:00Z</dcterms:modified>
  <dc:language>ru-RU</dc:language>
</cp:coreProperties>
</file>